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8B" w:rsidRPr="00AC6E5B" w:rsidRDefault="00AF33DB" w:rsidP="00636A3A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-752475</wp:posOffset>
                </wp:positionV>
                <wp:extent cx="781050" cy="781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3DB" w:rsidRDefault="00AF33DB" w:rsidP="00AF33DB">
                            <w:pPr>
                              <w:ind w:right="79"/>
                            </w:pPr>
                            <w:r w:rsidRPr="002F46F6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5D8A3C7D" wp14:editId="1B3F8225">
                                  <wp:extent cx="704850" cy="704850"/>
                                  <wp:effectExtent l="0" t="0" r="0" b="0"/>
                                  <wp:docPr id="3" name="Picture 3" descr="\\192.168.43.2\farhangi\گنجی نیا\لوگو\آرم معاونت دانشجویی و فرهنگی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192.168.43.2\farhangi\گنجی نیا\لوگو\آرم معاونت دانشجویی و فرهنگی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8.25pt;margin-top:-59.25pt;width:61.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" fillcolor="white [3201]" stroked="f" strokeweight=".5pt">
                <v:textbox>
                  <w:txbxContent>
                    <w:p w:rsidR="00AF33DB" w:rsidRDefault="00AF33DB" w:rsidP="00AF33DB">
                      <w:pPr>
                        <w:ind w:right="79"/>
                      </w:pPr>
                      <w:r w:rsidRPr="002F46F6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5D8A3C7D" wp14:editId="1B3F8225">
                            <wp:extent cx="704850" cy="704850"/>
                            <wp:effectExtent l="0" t="0" r="0" b="0"/>
                            <wp:docPr id="3" name="Picture 3" descr="\\192.168.43.2\farhangi\گنجی نیا\لوگو\آرم معاونت دانشجویی و فرهنگی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192.168.43.2\farhangi\گنجی نیا\لوگو\آرم معاونت دانشجویی و فرهنگی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02B3" w:rsidRPr="00AC6E5B">
        <w:rPr>
          <w:rFonts w:cs="B Nazanin" w:hint="cs"/>
          <w:b/>
          <w:bCs/>
          <w:sz w:val="26"/>
          <w:szCs w:val="26"/>
          <w:rtl/>
          <w:lang w:bidi="fa-IR"/>
        </w:rPr>
        <w:t>دستورالعمل</w:t>
      </w:r>
      <w:r w:rsidR="0045658B" w:rsidRPr="00AC6E5B">
        <w:rPr>
          <w:rFonts w:cs="B Nazanin" w:hint="cs"/>
          <w:b/>
          <w:bCs/>
          <w:sz w:val="26"/>
          <w:szCs w:val="26"/>
          <w:rtl/>
          <w:lang w:bidi="fa-IR"/>
        </w:rPr>
        <w:t xml:space="preserve"> اجرایی</w:t>
      </w:r>
      <w:r w:rsidR="005049AB" w:rsidRPr="00AC6E5B">
        <w:rPr>
          <w:rFonts w:cs="B Nazanin" w:hint="cs"/>
          <w:b/>
          <w:bCs/>
          <w:sz w:val="26"/>
          <w:szCs w:val="26"/>
          <w:rtl/>
          <w:lang w:bidi="fa-IR"/>
        </w:rPr>
        <w:t xml:space="preserve"> فعالیتهای</w:t>
      </w:r>
      <w:r w:rsidR="0045658B" w:rsidRPr="00AC6E5B">
        <w:rPr>
          <w:rFonts w:cs="B Nazanin" w:hint="cs"/>
          <w:b/>
          <w:bCs/>
          <w:sz w:val="26"/>
          <w:szCs w:val="26"/>
          <w:rtl/>
          <w:lang w:bidi="fa-IR"/>
        </w:rPr>
        <w:t xml:space="preserve"> انجمن های علمی دانشجویی دانشگاه سمنان</w:t>
      </w:r>
    </w:p>
    <w:p w:rsidR="0045658B" w:rsidRPr="00FA4EF3" w:rsidRDefault="0045658B" w:rsidP="0045658B">
      <w:pPr>
        <w:bidi/>
        <w:spacing w:after="0" w:line="240" w:lineRule="auto"/>
        <w:rPr>
          <w:rFonts w:cs="B Nazanin"/>
          <w:sz w:val="8"/>
          <w:szCs w:val="8"/>
          <w:rtl/>
          <w:lang w:bidi="fa-IR"/>
        </w:rPr>
      </w:pPr>
    </w:p>
    <w:p w:rsidR="0045658B" w:rsidRPr="00FA4EF3" w:rsidRDefault="006E02B3" w:rsidP="00286355">
      <w:pPr>
        <w:bidi/>
        <w:spacing w:after="0" w:line="240" w:lineRule="auto"/>
        <w:ind w:left="-630" w:right="-36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دستورالعمل</w:t>
      </w:r>
      <w:r w:rsidR="0045658B" w:rsidRPr="00FA4EF3">
        <w:rPr>
          <w:rFonts w:cs="B Nazanin" w:hint="cs"/>
          <w:sz w:val="24"/>
          <w:szCs w:val="24"/>
          <w:rtl/>
          <w:lang w:bidi="fa-IR"/>
        </w:rPr>
        <w:t xml:space="preserve"> اجرایی </w:t>
      </w:r>
      <w:r w:rsidR="00A07789">
        <w:rPr>
          <w:rFonts w:cs="B Nazanin" w:hint="cs"/>
          <w:sz w:val="24"/>
          <w:szCs w:val="24"/>
          <w:rtl/>
          <w:lang w:bidi="fa-IR"/>
        </w:rPr>
        <w:t xml:space="preserve">فعالیتهای </w:t>
      </w:r>
      <w:r w:rsidR="0045658B" w:rsidRPr="00FA4EF3">
        <w:rPr>
          <w:rFonts w:cs="B Nazanin" w:hint="cs"/>
          <w:sz w:val="24"/>
          <w:szCs w:val="24"/>
          <w:rtl/>
          <w:lang w:bidi="fa-IR"/>
        </w:rPr>
        <w:t xml:space="preserve">انجمن های علمی دانشجویی دانشگاه سمنان بر اساس آیین نامه انجمن های علمی دانشجویی دانشگاهها و موسسات آموزش عالی کشور و در راستای تبیین کلیه موارد آیین نامه مذکور مطابق با شرایط دانشگاه سمنان تدوین گردیده و به تصویب </w:t>
      </w:r>
      <w:r w:rsidR="006A6478">
        <w:rPr>
          <w:rFonts w:cs="B Nazanin" w:hint="cs"/>
          <w:sz w:val="24"/>
          <w:szCs w:val="24"/>
          <w:rtl/>
          <w:lang w:bidi="fa-IR"/>
        </w:rPr>
        <w:t xml:space="preserve">کارگروه </w:t>
      </w:r>
      <w:r w:rsidR="0045658B" w:rsidRPr="00FA4EF3">
        <w:rPr>
          <w:rFonts w:cs="B Nazanin" w:hint="cs"/>
          <w:sz w:val="24"/>
          <w:szCs w:val="24"/>
          <w:rtl/>
          <w:lang w:bidi="fa-IR"/>
        </w:rPr>
        <w:t>نظارت</w:t>
      </w:r>
      <w:r w:rsidR="006A6478">
        <w:rPr>
          <w:rFonts w:cs="B Nazanin" w:hint="cs"/>
          <w:sz w:val="24"/>
          <w:szCs w:val="24"/>
          <w:rtl/>
          <w:lang w:bidi="fa-IR"/>
        </w:rPr>
        <w:t xml:space="preserve"> و پشتیبانی بر فعالیت های</w:t>
      </w:r>
      <w:r w:rsidR="0045658B" w:rsidRPr="00FA4EF3">
        <w:rPr>
          <w:rFonts w:cs="B Nazanin" w:hint="cs"/>
          <w:sz w:val="24"/>
          <w:szCs w:val="24"/>
          <w:rtl/>
          <w:lang w:bidi="fa-IR"/>
        </w:rPr>
        <w:t xml:space="preserve"> انجمن های علمی دانشجویی دانشگاه سمنان </w:t>
      </w:r>
      <w:r w:rsidR="006D3498" w:rsidRPr="00FA4EF3">
        <w:rPr>
          <w:rFonts w:cs="B Nazanin" w:hint="cs"/>
          <w:sz w:val="24"/>
          <w:szCs w:val="24"/>
          <w:rtl/>
          <w:lang w:bidi="fa-IR"/>
        </w:rPr>
        <w:t>در تاریخ</w:t>
      </w:r>
      <w:r w:rsidR="00BC072B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="00BC072B">
        <w:rPr>
          <w:rFonts w:cs="B Nazanin" w:hint="cs"/>
          <w:sz w:val="24"/>
          <w:szCs w:val="24"/>
          <w:rtl/>
          <w:lang w:bidi="fa-IR"/>
        </w:rPr>
        <w:t>29/</w:t>
      </w:r>
      <w:r w:rsidR="00286355">
        <w:rPr>
          <w:rFonts w:cs="B Nazanin" w:hint="cs"/>
          <w:sz w:val="24"/>
          <w:szCs w:val="24"/>
          <w:rtl/>
          <w:lang w:bidi="fa-IR"/>
        </w:rPr>
        <w:t>1</w:t>
      </w:r>
      <w:r w:rsidR="00BC072B">
        <w:rPr>
          <w:rFonts w:cs="B Nazanin" w:hint="cs"/>
          <w:sz w:val="24"/>
          <w:szCs w:val="24"/>
          <w:rtl/>
          <w:lang w:bidi="fa-IR"/>
        </w:rPr>
        <w:t>/1402</w:t>
      </w:r>
      <w:r w:rsidR="00BC072B" w:rsidRPr="00F07CD0">
        <w:rPr>
          <w:rFonts w:cs="B Nazanin" w:hint="cs"/>
          <w:rtl/>
          <w:lang w:bidi="fa-IR"/>
        </w:rPr>
        <w:t xml:space="preserve"> </w:t>
      </w:r>
      <w:r w:rsidR="0045658B" w:rsidRPr="00FA4EF3">
        <w:rPr>
          <w:rFonts w:cs="B Nazanin" w:hint="cs"/>
          <w:sz w:val="24"/>
          <w:szCs w:val="24"/>
          <w:rtl/>
          <w:lang w:bidi="fa-IR"/>
        </w:rPr>
        <w:t>رسیده است.</w:t>
      </w:r>
    </w:p>
    <w:p w:rsidR="00191224" w:rsidRPr="00AC6E5B" w:rsidRDefault="00191224" w:rsidP="00A84969">
      <w:pPr>
        <w:bidi/>
        <w:spacing w:after="0" w:line="240" w:lineRule="auto"/>
        <w:ind w:left="-630"/>
        <w:rPr>
          <w:rFonts w:cs="B Nazanin"/>
          <w:color w:val="FF0000"/>
          <w:sz w:val="2"/>
          <w:szCs w:val="2"/>
          <w:rtl/>
          <w:lang w:bidi="fa-IR"/>
        </w:rPr>
      </w:pPr>
    </w:p>
    <w:p w:rsidR="002152BA" w:rsidRPr="00AC6E5B" w:rsidRDefault="00B0476B" w:rsidP="00191224">
      <w:pPr>
        <w:bidi/>
        <w:spacing w:after="0" w:line="240" w:lineRule="auto"/>
        <w:ind w:left="-630"/>
        <w:rPr>
          <w:rFonts w:cs="B Nazanin"/>
          <w:b/>
          <w:bCs/>
          <w:sz w:val="24"/>
          <w:szCs w:val="24"/>
          <w:rtl/>
          <w:lang w:bidi="fa-IR"/>
        </w:rPr>
      </w:pPr>
      <w:r w:rsidRPr="00AC6E5B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1- </w:t>
      </w:r>
      <w:r w:rsidR="00DD4D19" w:rsidRPr="00AC6E5B">
        <w:rPr>
          <w:rFonts w:cs="B Nazanin" w:hint="cs"/>
          <w:b/>
          <w:bCs/>
          <w:sz w:val="26"/>
          <w:szCs w:val="26"/>
          <w:rtl/>
          <w:lang w:bidi="fa-IR"/>
        </w:rPr>
        <w:t xml:space="preserve">زمان و نحوه برگزاری </w:t>
      </w:r>
      <w:r w:rsidR="00C35A8A" w:rsidRPr="00AC6E5B">
        <w:rPr>
          <w:rFonts w:cs="B Nazanin" w:hint="cs"/>
          <w:b/>
          <w:bCs/>
          <w:sz w:val="26"/>
          <w:szCs w:val="26"/>
          <w:rtl/>
          <w:lang w:bidi="fa-IR"/>
        </w:rPr>
        <w:t>انتخابات</w:t>
      </w:r>
      <w:r w:rsidRPr="00AC6E5B">
        <w:rPr>
          <w:rFonts w:cs="B Nazanin" w:hint="cs"/>
          <w:b/>
          <w:bCs/>
          <w:sz w:val="26"/>
          <w:szCs w:val="26"/>
          <w:rtl/>
          <w:lang w:bidi="fa-IR"/>
        </w:rPr>
        <w:t xml:space="preserve"> انجمن های علمی دانشجویی</w:t>
      </w:r>
    </w:p>
    <w:p w:rsidR="00BE683F" w:rsidRPr="00FA4EF3" w:rsidRDefault="00BE683F" w:rsidP="00F25226">
      <w:pPr>
        <w:bidi/>
        <w:spacing w:after="0" w:line="240" w:lineRule="auto"/>
        <w:ind w:left="-630"/>
        <w:rPr>
          <w:rFonts w:cs="B Nazanin"/>
          <w:sz w:val="2"/>
          <w:szCs w:val="2"/>
          <w:rtl/>
          <w:lang w:bidi="fa-IR"/>
        </w:rPr>
      </w:pPr>
    </w:p>
    <w:p w:rsidR="00BE683F" w:rsidRPr="00FA4EF3" w:rsidRDefault="00BE683F" w:rsidP="005E029E">
      <w:pPr>
        <w:pStyle w:val="NormalWeb"/>
        <w:bidi/>
        <w:spacing w:before="0" w:beforeAutospacing="0" w:after="0" w:afterAutospacing="0"/>
        <w:ind w:left="-630" w:right="-450"/>
        <w:jc w:val="lowKashida"/>
        <w:rPr>
          <w:rFonts w:ascii="Wingdings 3" w:hAnsi="Wingdings 3" w:cs="B Nazanin"/>
          <w:sz w:val="26"/>
          <w:szCs w:val="26"/>
          <w:rtl/>
        </w:rPr>
      </w:pPr>
      <w:r w:rsidRPr="00FA4EF3">
        <w:rPr>
          <w:rFonts w:ascii="Wingdings 3" w:hAnsi="Wingdings 3" w:cs="B Nazanin" w:hint="cs"/>
          <w:sz w:val="26"/>
          <w:szCs w:val="26"/>
          <w:rtl/>
        </w:rPr>
        <w:t>دبیران انجمن های علمی دانشجویی موظفند در اردیبهشت ماه هر سال مطابق جدول زمانبندی زیر نسبت به برگزاری انتخابات شورای مرکزی اقدام نمایند.</w:t>
      </w:r>
    </w:p>
    <w:p w:rsidR="006A0737" w:rsidRPr="00FA4EF3" w:rsidRDefault="006A0737" w:rsidP="006A0737">
      <w:pPr>
        <w:bidi/>
        <w:spacing w:after="0" w:line="240" w:lineRule="auto"/>
        <w:rPr>
          <w:rFonts w:cs="B Nazanin"/>
          <w:sz w:val="4"/>
          <w:szCs w:val="4"/>
          <w:rtl/>
          <w:lang w:bidi="fa-IR"/>
        </w:rPr>
      </w:pPr>
    </w:p>
    <w:tbl>
      <w:tblPr>
        <w:bidiVisual/>
        <w:tblW w:w="10613" w:type="dxa"/>
        <w:tblCellSpacing w:w="7" w:type="dxa"/>
        <w:tblInd w:w="-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9"/>
        <w:gridCol w:w="2824"/>
      </w:tblGrid>
      <w:tr w:rsidR="00242BCF" w:rsidRPr="00FA4EF3" w:rsidTr="005049AB">
        <w:trPr>
          <w:tblCellSpacing w:w="7" w:type="dxa"/>
        </w:trPr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42BCF" w:rsidRPr="00FA4EF3" w:rsidRDefault="00242BCF" w:rsidP="0017582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  <w:rtl/>
              </w:rPr>
            </w:pPr>
            <w:r w:rsidRPr="00FA4EF3">
              <w:rPr>
                <w:rFonts w:ascii="Times New Roman" w:eastAsia="Times New Roman" w:hAnsi="Times New Roman" w:cs="B Nazanin" w:hint="cs"/>
                <w:b/>
                <w:bCs/>
                <w:sz w:val="27"/>
                <w:szCs w:val="27"/>
                <w:rtl/>
              </w:rPr>
              <w:t>شرح اقدامات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42BCF" w:rsidRPr="00FA4EF3" w:rsidRDefault="00242BCF" w:rsidP="0017582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  <w:rtl/>
              </w:rPr>
            </w:pPr>
            <w:r w:rsidRPr="00FA4EF3">
              <w:rPr>
                <w:rFonts w:ascii="Times New Roman" w:eastAsia="Times New Roman" w:hAnsi="Times New Roman" w:cs="B Nazanin" w:hint="cs"/>
                <w:b/>
                <w:bCs/>
                <w:sz w:val="27"/>
                <w:szCs w:val="27"/>
                <w:rtl/>
              </w:rPr>
              <w:t>زمان</w:t>
            </w:r>
            <w:r w:rsidR="005049AB">
              <w:rPr>
                <w:rFonts w:ascii="Times New Roman" w:eastAsia="Times New Roman" w:hAnsi="Times New Roman" w:cs="B Nazanin" w:hint="cs"/>
                <w:b/>
                <w:bCs/>
                <w:sz w:val="27"/>
                <w:szCs w:val="27"/>
                <w:rtl/>
              </w:rPr>
              <w:t xml:space="preserve"> اجرا</w:t>
            </w:r>
          </w:p>
        </w:tc>
      </w:tr>
      <w:tr w:rsidR="002152BA" w:rsidRPr="00FA4EF3" w:rsidTr="005049AB">
        <w:trPr>
          <w:tblCellSpacing w:w="7" w:type="dxa"/>
        </w:trPr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2BA" w:rsidRPr="00AC6E5B" w:rsidRDefault="002152BA" w:rsidP="00970A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 w:themeColor="text1"/>
              </w:rPr>
            </w:pPr>
            <w:r w:rsidRPr="00AC6E5B">
              <w:rPr>
                <w:rFonts w:ascii="Times New Roman" w:eastAsia="Times New Roman" w:hAnsi="Times New Roman" w:cs="B Nazanin"/>
                <w:color w:val="000000" w:themeColor="text1"/>
                <w:rtl/>
              </w:rPr>
              <w:t xml:space="preserve">فراخوان </w:t>
            </w:r>
            <w:r w:rsidR="00631945" w:rsidRPr="00AC6E5B">
              <w:rPr>
                <w:rFonts w:ascii="Times New Roman" w:eastAsia="Times New Roman" w:hAnsi="Times New Roman" w:cs="B Nazanin" w:hint="cs"/>
                <w:color w:val="000000" w:themeColor="text1"/>
                <w:rtl/>
              </w:rPr>
              <w:t xml:space="preserve">اول و دوم </w:t>
            </w:r>
            <w:r w:rsidRPr="00AC6E5B">
              <w:rPr>
                <w:rFonts w:ascii="Times New Roman" w:eastAsia="Times New Roman" w:hAnsi="Times New Roman" w:cs="B Nazanin"/>
                <w:color w:val="000000" w:themeColor="text1"/>
                <w:rtl/>
              </w:rPr>
              <w:t>ثبت نام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2BA" w:rsidRPr="00AC6E5B" w:rsidRDefault="00374394" w:rsidP="006D34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C6E5B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از </w:t>
            </w:r>
            <w:r w:rsidR="00631945" w:rsidRPr="00AC6E5B">
              <w:rPr>
                <w:rFonts w:ascii="Times New Roman" w:eastAsia="Times New Roman" w:hAnsi="Times New Roman" w:cs="B Nazanin" w:hint="cs"/>
                <w:rtl/>
                <w:lang w:bidi="fa-IR"/>
              </w:rPr>
              <w:t>هفته سوم فروردین ماه</w:t>
            </w:r>
          </w:p>
        </w:tc>
      </w:tr>
      <w:tr w:rsidR="00242BCF" w:rsidRPr="00FA4EF3" w:rsidTr="005049AB">
        <w:trPr>
          <w:tblCellSpacing w:w="7" w:type="dxa"/>
        </w:trPr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BCF" w:rsidRPr="00AC6E5B" w:rsidRDefault="00242BCF" w:rsidP="00970A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</w:rPr>
            </w:pPr>
            <w:r w:rsidRPr="00AC6E5B">
              <w:rPr>
                <w:rFonts w:ascii="Times New Roman" w:eastAsia="Times New Roman" w:hAnsi="Times New Roman" w:cs="B Nazanin"/>
                <w:rtl/>
              </w:rPr>
              <w:t>اعلام اسامي واجدين</w:t>
            </w:r>
            <w:r w:rsidRPr="00AC6E5B">
              <w:rPr>
                <w:rFonts w:ascii="Times New Roman" w:eastAsia="Times New Roman" w:hAnsi="Times New Roman" w:cs="B Nazanin"/>
              </w:rPr>
              <w:t xml:space="preserve"> </w:t>
            </w:r>
            <w:r w:rsidRPr="00AC6E5B">
              <w:rPr>
                <w:rFonts w:ascii="Times New Roman" w:eastAsia="Times New Roman" w:hAnsi="Times New Roman" w:cs="B Nazanin"/>
                <w:rtl/>
              </w:rPr>
              <w:t>شرايط</w:t>
            </w:r>
            <w:r w:rsidRPr="00AC6E5B">
              <w:rPr>
                <w:rFonts w:ascii="Times New Roman" w:eastAsia="Times New Roman" w:hAnsi="Times New Roman" w:cs="B Nazanin" w:hint="cs"/>
                <w:rtl/>
              </w:rPr>
              <w:t xml:space="preserve"> از طرف </w:t>
            </w:r>
            <w:r w:rsidR="006D3498" w:rsidRPr="00AC6E5B">
              <w:rPr>
                <w:rFonts w:ascii="Times New Roman" w:eastAsia="Times New Roman" w:hAnsi="Times New Roman" w:cs="B Nazanin" w:hint="cs"/>
                <w:rtl/>
              </w:rPr>
              <w:t xml:space="preserve">رئیس </w:t>
            </w:r>
            <w:r w:rsidRPr="00AC6E5B">
              <w:rPr>
                <w:rFonts w:ascii="Times New Roman" w:eastAsia="Times New Roman" w:hAnsi="Times New Roman" w:cs="B Nazanin" w:hint="cs"/>
                <w:rtl/>
              </w:rPr>
              <w:t>دانشکده ضمن بررسی صلاحیت آموزشی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BCF" w:rsidRPr="00AC6E5B" w:rsidRDefault="00631945" w:rsidP="009701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C6E5B">
              <w:rPr>
                <w:rFonts w:ascii="Times New Roman" w:eastAsia="Times New Roman" w:hAnsi="Times New Roman" w:cs="B Nazanin" w:hint="cs"/>
                <w:rtl/>
                <w:lang w:bidi="fa-IR"/>
              </w:rPr>
              <w:t>هفته اول اردیبهشت ماه</w:t>
            </w:r>
          </w:p>
        </w:tc>
      </w:tr>
      <w:tr w:rsidR="00242BCF" w:rsidRPr="00FA4EF3" w:rsidTr="005049AB">
        <w:trPr>
          <w:tblCellSpacing w:w="7" w:type="dxa"/>
        </w:trPr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BCF" w:rsidRPr="00AC6E5B" w:rsidRDefault="006A0737" w:rsidP="00A618F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</w:rPr>
            </w:pPr>
            <w:r w:rsidRPr="00AC6E5B">
              <w:rPr>
                <w:rFonts w:ascii="Times New Roman" w:eastAsia="Times New Roman" w:hAnsi="Times New Roman" w:cs="B Nazanin" w:hint="cs"/>
                <w:rtl/>
              </w:rPr>
              <w:t xml:space="preserve">استعلام </w:t>
            </w:r>
            <w:r w:rsidR="00242BCF" w:rsidRPr="00AC6E5B">
              <w:rPr>
                <w:rFonts w:ascii="Times New Roman" w:eastAsia="Times New Roman" w:hAnsi="Times New Roman" w:cs="B Nazanin" w:hint="cs"/>
                <w:rtl/>
              </w:rPr>
              <w:t xml:space="preserve">صلاحیت </w:t>
            </w:r>
            <w:r w:rsidR="00242BCF" w:rsidRPr="00AC6E5B">
              <w:rPr>
                <w:rFonts w:ascii="Times New Roman" w:eastAsia="Times New Roman" w:hAnsi="Times New Roman" w:cs="B Nazanin"/>
                <w:rtl/>
              </w:rPr>
              <w:t>انضباطي</w:t>
            </w:r>
            <w:r w:rsidR="00242BCF" w:rsidRPr="00AC6E5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AC6E5B">
              <w:rPr>
                <w:rFonts w:ascii="Times New Roman" w:eastAsia="Times New Roman" w:hAnsi="Times New Roman" w:cs="B Nazanin" w:hint="cs"/>
                <w:rtl/>
              </w:rPr>
              <w:t xml:space="preserve">نامزدها </w:t>
            </w:r>
            <w:r w:rsidR="00242BCF" w:rsidRPr="00AC6E5B">
              <w:rPr>
                <w:rFonts w:ascii="Times New Roman" w:eastAsia="Times New Roman" w:hAnsi="Times New Roman" w:cs="B Nazanin" w:hint="cs"/>
                <w:rtl/>
              </w:rPr>
              <w:t xml:space="preserve">از </w:t>
            </w:r>
            <w:r w:rsidR="00970A9B" w:rsidRPr="00AC6E5B">
              <w:rPr>
                <w:rFonts w:ascii="Times New Roman" w:eastAsia="Times New Roman" w:hAnsi="Times New Roman" w:cs="B Nazanin" w:hint="cs"/>
                <w:rtl/>
              </w:rPr>
              <w:t>کمیته</w:t>
            </w:r>
            <w:r w:rsidR="00636A3A" w:rsidRPr="00AC6E5B">
              <w:rPr>
                <w:rFonts w:ascii="Times New Roman" w:eastAsia="Times New Roman" w:hAnsi="Times New Roman" w:cs="B Nazanin" w:hint="cs"/>
                <w:rtl/>
              </w:rPr>
              <w:t xml:space="preserve"> انضباطی</w:t>
            </w:r>
            <w:r w:rsidR="006D3498" w:rsidRPr="00AC6E5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374394" w:rsidRPr="00AC6E5B">
              <w:rPr>
                <w:rFonts w:ascii="Times New Roman" w:eastAsia="Times New Roman" w:hAnsi="Times New Roman" w:cs="B Nazanin" w:hint="cs"/>
                <w:rtl/>
              </w:rPr>
              <w:t xml:space="preserve">توسط </w:t>
            </w:r>
            <w:r w:rsidR="00374394" w:rsidRPr="00AC6E5B">
              <w:rPr>
                <w:rFonts w:ascii="Wingdings 3" w:hAnsi="Wingdings 3" w:cs="B Nazanin" w:hint="cs"/>
                <w:rtl/>
              </w:rPr>
              <w:t xml:space="preserve">معاونت </w:t>
            </w:r>
            <w:r w:rsidR="00A618FF" w:rsidRPr="00AC6E5B">
              <w:rPr>
                <w:rFonts w:ascii="Wingdings 3" w:hAnsi="Wingdings 3" w:cs="B Nazanin" w:hint="cs"/>
                <w:rtl/>
              </w:rPr>
              <w:t>دانشجویی و فرهنگی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BCF" w:rsidRPr="00AC6E5B" w:rsidRDefault="00631945" w:rsidP="006D34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C6E5B">
              <w:rPr>
                <w:rFonts w:ascii="Times New Roman" w:eastAsia="Times New Roman" w:hAnsi="Times New Roman" w:cs="B Nazanin" w:hint="cs"/>
                <w:rtl/>
                <w:lang w:bidi="fa-IR"/>
              </w:rPr>
              <w:t>هفته دوم اردیبهشت ماه</w:t>
            </w:r>
          </w:p>
        </w:tc>
      </w:tr>
      <w:tr w:rsidR="005049AB" w:rsidRPr="00FA4EF3" w:rsidTr="005049AB">
        <w:trPr>
          <w:tblCellSpacing w:w="7" w:type="dxa"/>
        </w:trPr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9AB" w:rsidRPr="00AC6E5B" w:rsidRDefault="005049AB" w:rsidP="005049A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</w:rPr>
            </w:pPr>
            <w:r w:rsidRPr="00AC6E5B">
              <w:rPr>
                <w:rFonts w:ascii="Times New Roman" w:eastAsia="Times New Roman" w:hAnsi="Times New Roman" w:cs="B Nazanin"/>
                <w:rtl/>
              </w:rPr>
              <w:t>برگزاري انتخابات به صورت</w:t>
            </w:r>
            <w:r w:rsidRPr="00AC6E5B">
              <w:rPr>
                <w:rFonts w:ascii="Times New Roman" w:eastAsia="Times New Roman" w:hAnsi="Times New Roman" w:cs="B Nazanin"/>
              </w:rPr>
              <w:t xml:space="preserve"> </w:t>
            </w:r>
            <w:r w:rsidRPr="00AC6E5B">
              <w:rPr>
                <w:rFonts w:ascii="Times New Roman" w:eastAsia="Times New Roman" w:hAnsi="Times New Roman" w:cs="B Nazanin"/>
                <w:rtl/>
              </w:rPr>
              <w:t>الكتروني</w:t>
            </w:r>
            <w:r w:rsidRPr="00AC6E5B">
              <w:rPr>
                <w:rFonts w:ascii="Times New Roman" w:eastAsia="Times New Roman" w:hAnsi="Times New Roman" w:cs="B Nazanin" w:hint="cs"/>
                <w:rtl/>
              </w:rPr>
              <w:t>کی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9AB" w:rsidRPr="00AC6E5B" w:rsidRDefault="005049AB" w:rsidP="005049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C6E5B">
              <w:rPr>
                <w:rFonts w:ascii="Times New Roman" w:eastAsia="Times New Roman" w:hAnsi="Times New Roman" w:cs="B Nazanin" w:hint="cs"/>
                <w:rtl/>
                <w:lang w:bidi="fa-IR"/>
              </w:rPr>
              <w:t>هفته دوم اردیبهشت ماه</w:t>
            </w:r>
          </w:p>
        </w:tc>
      </w:tr>
      <w:tr w:rsidR="00631945" w:rsidRPr="00FA4EF3" w:rsidTr="005049AB">
        <w:trPr>
          <w:tblCellSpacing w:w="7" w:type="dxa"/>
        </w:trPr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945" w:rsidRPr="00AC6E5B" w:rsidRDefault="005049AB" w:rsidP="005049A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AC6E5B">
              <w:rPr>
                <w:rFonts w:ascii="Times New Roman" w:eastAsia="Times New Roman" w:hAnsi="Times New Roman" w:cs="B Nazanin" w:hint="cs"/>
                <w:rtl/>
              </w:rPr>
              <w:t>اعلام نتایج انتخابات به رؤسای</w:t>
            </w:r>
            <w:r w:rsidR="00631945" w:rsidRPr="00AC6E5B">
              <w:rPr>
                <w:rFonts w:ascii="Times New Roman" w:eastAsia="Times New Roman" w:hAnsi="Times New Roman" w:cs="B Nazanin" w:hint="cs"/>
                <w:rtl/>
              </w:rPr>
              <w:t xml:space="preserve"> دانشکده ها توسط </w:t>
            </w:r>
            <w:r w:rsidR="00631945" w:rsidRPr="00AC6E5B">
              <w:rPr>
                <w:rFonts w:ascii="Wingdings 3" w:hAnsi="Wingdings 3" w:cs="B Nazanin" w:hint="cs"/>
                <w:rtl/>
              </w:rPr>
              <w:t xml:space="preserve">معاونت </w:t>
            </w:r>
            <w:r w:rsidR="00A618FF" w:rsidRPr="00AC6E5B">
              <w:rPr>
                <w:rFonts w:ascii="Wingdings 3" w:hAnsi="Wingdings 3" w:cs="B Nazanin" w:hint="cs"/>
                <w:rtl/>
              </w:rPr>
              <w:t>دانشجویی و فرهنگی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945" w:rsidRPr="00AC6E5B" w:rsidRDefault="00631945" w:rsidP="006319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C6E5B">
              <w:rPr>
                <w:rFonts w:ascii="Times New Roman" w:eastAsia="Times New Roman" w:hAnsi="Times New Roman" w:cs="B Nazanin" w:hint="cs"/>
                <w:rtl/>
                <w:lang w:bidi="fa-IR"/>
              </w:rPr>
              <w:t>هفته دوم اردیبهشت ماه</w:t>
            </w:r>
          </w:p>
        </w:tc>
      </w:tr>
      <w:tr w:rsidR="00242BCF" w:rsidRPr="00FA4EF3" w:rsidTr="005049AB">
        <w:trPr>
          <w:tblCellSpacing w:w="7" w:type="dxa"/>
        </w:trPr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A9B" w:rsidRPr="00AC6E5B" w:rsidRDefault="00970A9B" w:rsidP="00A618F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AC6E5B">
              <w:rPr>
                <w:rFonts w:ascii="Times New Roman" w:eastAsia="Times New Roman" w:hAnsi="Times New Roman" w:cs="B Nazanin" w:hint="cs"/>
                <w:rtl/>
              </w:rPr>
              <w:t xml:space="preserve">- </w:t>
            </w:r>
            <w:r w:rsidR="00242BCF" w:rsidRPr="00AC6E5B">
              <w:rPr>
                <w:rFonts w:ascii="Times New Roman" w:eastAsia="Times New Roman" w:hAnsi="Times New Roman" w:cs="B Nazanin" w:hint="cs"/>
                <w:rtl/>
              </w:rPr>
              <w:t xml:space="preserve">معرفی دبیر و اعضای شورای مرکزی </w:t>
            </w:r>
            <w:r w:rsidRPr="00AC6E5B">
              <w:rPr>
                <w:rFonts w:ascii="Times New Roman" w:eastAsia="Times New Roman" w:hAnsi="Times New Roman" w:cs="B Nazanin" w:hint="cs"/>
                <w:rtl/>
              </w:rPr>
              <w:t xml:space="preserve">توسط استاد مشاور به </w:t>
            </w:r>
            <w:r w:rsidR="00D234FF" w:rsidRPr="00AC6E5B">
              <w:rPr>
                <w:rFonts w:ascii="Wingdings 3" w:hAnsi="Wingdings 3" w:cs="B Nazanin" w:hint="cs"/>
                <w:rtl/>
              </w:rPr>
              <w:t xml:space="preserve">معاونت </w:t>
            </w:r>
            <w:r w:rsidR="00A618FF" w:rsidRPr="00AC6E5B">
              <w:rPr>
                <w:rFonts w:ascii="Wingdings 3" w:hAnsi="Wingdings 3" w:cs="B Nazanin" w:hint="cs"/>
                <w:rtl/>
              </w:rPr>
              <w:t>دانشجویی و فرهنگی</w:t>
            </w:r>
          </w:p>
          <w:p w:rsidR="00C66C58" w:rsidRPr="00AC6E5B" w:rsidRDefault="00970A9B" w:rsidP="0073777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AC6E5B">
              <w:rPr>
                <w:rFonts w:ascii="Times New Roman" w:eastAsia="Times New Roman" w:hAnsi="Times New Roman" w:cs="B Nazanin" w:hint="cs"/>
                <w:rtl/>
              </w:rPr>
              <w:t xml:space="preserve">- صدور ابلاغ دبیر و اعضای شورای مرکزی </w:t>
            </w:r>
            <w:r w:rsidR="006D3498" w:rsidRPr="00AC6E5B">
              <w:rPr>
                <w:rFonts w:ascii="Times New Roman" w:eastAsia="Times New Roman" w:hAnsi="Times New Roman" w:cs="B Nazanin" w:hint="cs"/>
                <w:rtl/>
              </w:rPr>
              <w:t xml:space="preserve">انجمن علمی </w:t>
            </w:r>
            <w:r w:rsidRPr="00AC6E5B">
              <w:rPr>
                <w:rFonts w:ascii="Times New Roman" w:eastAsia="Times New Roman" w:hAnsi="Times New Roman" w:cs="B Nazanin" w:hint="cs"/>
                <w:rtl/>
              </w:rPr>
              <w:t xml:space="preserve">توسط </w:t>
            </w:r>
            <w:r w:rsidR="006D3498" w:rsidRPr="00AC6E5B">
              <w:rPr>
                <w:rFonts w:ascii="Times New Roman" w:eastAsia="Times New Roman" w:hAnsi="Times New Roman" w:cs="B Nazanin" w:hint="cs"/>
                <w:rtl/>
              </w:rPr>
              <w:t xml:space="preserve">رئیس </w:t>
            </w:r>
            <w:r w:rsidRPr="00AC6E5B">
              <w:rPr>
                <w:rFonts w:ascii="Times New Roman" w:eastAsia="Times New Roman" w:hAnsi="Times New Roman" w:cs="B Nazanin" w:hint="cs"/>
                <w:rtl/>
              </w:rPr>
              <w:t>دانشکده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BCF" w:rsidRPr="00AC6E5B" w:rsidRDefault="00631945" w:rsidP="006D34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C6E5B">
              <w:rPr>
                <w:rFonts w:ascii="Times New Roman" w:eastAsia="Times New Roman" w:hAnsi="Times New Roman" w:cs="B Nazanin" w:hint="cs"/>
                <w:rtl/>
                <w:lang w:bidi="fa-IR"/>
              </w:rPr>
              <w:t>هفته سوم اردیبهشت ماه</w:t>
            </w:r>
          </w:p>
        </w:tc>
      </w:tr>
    </w:tbl>
    <w:p w:rsidR="008F31E8" w:rsidRPr="00FA4EF3" w:rsidRDefault="008F31E8" w:rsidP="009B4720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:rsidR="005049AB" w:rsidRPr="005049AB" w:rsidRDefault="005049AB" w:rsidP="005E029E">
      <w:pPr>
        <w:bidi/>
        <w:spacing w:after="0" w:line="240" w:lineRule="auto"/>
        <w:ind w:left="-630" w:right="-540"/>
        <w:jc w:val="both"/>
        <w:rPr>
          <w:rFonts w:ascii="Wingdings 3" w:hAnsi="Wingdings 3" w:cs="B Nazanin"/>
          <w:sz w:val="24"/>
          <w:szCs w:val="24"/>
          <w:rtl/>
        </w:rPr>
      </w:pPr>
      <w:r w:rsidRPr="00FA4EF3"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 1- </w:t>
      </w:r>
      <w:r w:rsidRPr="00FA4EF3">
        <w:rPr>
          <w:rFonts w:ascii="Wingdings 3" w:hAnsi="Wingdings 3" w:cs="B Nazanin" w:hint="cs"/>
          <w:sz w:val="24"/>
          <w:szCs w:val="24"/>
          <w:rtl/>
        </w:rPr>
        <w:t>انتخابات به صورت مجازی</w:t>
      </w:r>
      <w:r w:rsidR="006A6478">
        <w:rPr>
          <w:rFonts w:ascii="Wingdings 3" w:hAnsi="Wingdings 3" w:cs="B Nazanin" w:hint="cs"/>
          <w:sz w:val="24"/>
          <w:szCs w:val="24"/>
          <w:rtl/>
        </w:rPr>
        <w:t xml:space="preserve"> و حضوری</w:t>
      </w:r>
      <w:r w:rsidRPr="00FA4EF3">
        <w:rPr>
          <w:rFonts w:ascii="Wingdings 3" w:hAnsi="Wingdings 3" w:cs="B Nazanin" w:hint="cs"/>
          <w:sz w:val="24"/>
          <w:szCs w:val="24"/>
          <w:rtl/>
        </w:rPr>
        <w:t xml:space="preserve"> با انجام فضاسازی جامع با هماهنگی معاونت </w:t>
      </w:r>
      <w:r>
        <w:rPr>
          <w:rFonts w:ascii="Wingdings 3" w:hAnsi="Wingdings 3" w:cs="B Nazanin" w:hint="cs"/>
          <w:sz w:val="24"/>
          <w:szCs w:val="24"/>
          <w:rtl/>
        </w:rPr>
        <w:t>دانشجویی و فرهنگی</w:t>
      </w:r>
      <w:r w:rsidRPr="00FA4EF3">
        <w:rPr>
          <w:rFonts w:ascii="Wingdings 3" w:hAnsi="Wingdings 3" w:cs="B Nazanin" w:hint="cs"/>
          <w:sz w:val="24"/>
          <w:szCs w:val="24"/>
          <w:rtl/>
        </w:rPr>
        <w:t xml:space="preserve"> دانشگاه برگزار خواهد شد.</w:t>
      </w:r>
    </w:p>
    <w:p w:rsidR="006A0737" w:rsidRPr="00FA4EF3" w:rsidRDefault="006A0737" w:rsidP="005E029E">
      <w:pPr>
        <w:bidi/>
        <w:spacing w:after="0" w:line="240" w:lineRule="auto"/>
        <w:ind w:left="-630" w:right="-540"/>
        <w:jc w:val="both"/>
        <w:rPr>
          <w:rFonts w:cs="B Nazanin"/>
          <w:sz w:val="24"/>
          <w:szCs w:val="24"/>
          <w:rtl/>
          <w:lang w:bidi="fa-IR"/>
        </w:rPr>
      </w:pPr>
      <w:r w:rsidRPr="00FA4EF3"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 </w:t>
      </w:r>
      <w:r w:rsidR="009B6D44" w:rsidRPr="00FA4EF3">
        <w:rPr>
          <w:rFonts w:cs="B Nazanin" w:hint="cs"/>
          <w:b/>
          <w:bCs/>
          <w:sz w:val="24"/>
          <w:szCs w:val="24"/>
          <w:rtl/>
          <w:lang w:bidi="fa-IR"/>
        </w:rPr>
        <w:t>2-</w:t>
      </w:r>
      <w:r w:rsidRPr="00FA4EF3">
        <w:rPr>
          <w:rFonts w:cs="B Nazanin" w:hint="cs"/>
          <w:sz w:val="24"/>
          <w:szCs w:val="24"/>
          <w:rtl/>
          <w:lang w:bidi="fa-IR"/>
        </w:rPr>
        <w:t xml:space="preserve"> در صورت به حد نصاب نرسیدن تعداد کاندیداها در فراخوان اول، نسبت به انجام فراخوان دوم با در نظرگرفتن شرایط مجاز بودن دانشجویان جدیدالورود </w:t>
      </w:r>
      <w:r w:rsidR="00636A3A" w:rsidRPr="00FA4EF3">
        <w:rPr>
          <w:rFonts w:cs="B Nazanin" w:hint="cs"/>
          <w:sz w:val="24"/>
          <w:szCs w:val="24"/>
          <w:rtl/>
          <w:lang w:bidi="fa-IR"/>
        </w:rPr>
        <w:t xml:space="preserve">مقطع کارشناسی </w:t>
      </w:r>
      <w:r w:rsidR="008F31E8" w:rsidRPr="00FA4EF3">
        <w:rPr>
          <w:rFonts w:cs="B Nazanin" w:hint="cs"/>
          <w:sz w:val="24"/>
          <w:szCs w:val="24"/>
          <w:rtl/>
          <w:lang w:bidi="fa-IR"/>
        </w:rPr>
        <w:t>جهت</w:t>
      </w:r>
      <w:r w:rsidRPr="00FA4EF3">
        <w:rPr>
          <w:rFonts w:cs="B Nazanin" w:hint="cs"/>
          <w:sz w:val="24"/>
          <w:szCs w:val="24"/>
          <w:rtl/>
          <w:lang w:bidi="fa-IR"/>
        </w:rPr>
        <w:t xml:space="preserve"> عضویت د</w:t>
      </w:r>
      <w:r w:rsidR="00A07789">
        <w:rPr>
          <w:rFonts w:cs="B Nazanin" w:hint="cs"/>
          <w:sz w:val="24"/>
          <w:szCs w:val="24"/>
          <w:rtl/>
          <w:lang w:bidi="fa-IR"/>
        </w:rPr>
        <w:t xml:space="preserve">ر شورای مرکزی اقدام می </w:t>
      </w:r>
      <w:r w:rsidR="008F31E8" w:rsidRPr="00FA4EF3">
        <w:rPr>
          <w:rFonts w:cs="B Nazanin" w:hint="cs"/>
          <w:sz w:val="24"/>
          <w:szCs w:val="24"/>
          <w:rtl/>
          <w:lang w:bidi="fa-IR"/>
        </w:rPr>
        <w:t>گردد</w:t>
      </w:r>
      <w:r w:rsidRPr="00FA4EF3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9A7DA4" w:rsidRDefault="00636A3A" w:rsidP="009A7DA4">
      <w:pPr>
        <w:bidi/>
        <w:spacing w:after="0" w:line="240" w:lineRule="auto"/>
        <w:ind w:left="-630" w:right="-540"/>
        <w:jc w:val="both"/>
        <w:rPr>
          <w:rFonts w:cs="B Nazanin"/>
          <w:sz w:val="24"/>
          <w:szCs w:val="24"/>
          <w:rtl/>
          <w:lang w:bidi="fa-IR"/>
        </w:rPr>
      </w:pPr>
      <w:r w:rsidRPr="00FA4EF3"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 </w:t>
      </w:r>
      <w:r w:rsidR="009B6D44" w:rsidRPr="00FA4EF3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FA4EF3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Pr="00AC6E5B">
        <w:rPr>
          <w:rFonts w:cs="B Nazanin" w:hint="cs"/>
          <w:rtl/>
          <w:lang w:bidi="fa-IR"/>
        </w:rPr>
        <w:t xml:space="preserve">دانشجویان مقطع کارشناسی ارشد و دکتری در ترم اول تحصیل خود مجاز </w:t>
      </w:r>
      <w:r w:rsidR="006D3498" w:rsidRPr="00AC6E5B">
        <w:rPr>
          <w:rFonts w:cs="B Nazanin" w:hint="cs"/>
          <w:rtl/>
          <w:lang w:bidi="fa-IR"/>
        </w:rPr>
        <w:t xml:space="preserve">به </w:t>
      </w:r>
      <w:r w:rsidRPr="00AC6E5B">
        <w:rPr>
          <w:rFonts w:cs="B Nazanin" w:hint="cs"/>
          <w:rtl/>
          <w:lang w:bidi="fa-IR"/>
        </w:rPr>
        <w:t>کاندیدا شدن جهت عضویت در شورای مرکزی انجمن می باشند.</w:t>
      </w:r>
    </w:p>
    <w:p w:rsidR="009A7DA4" w:rsidRDefault="009A7DA4" w:rsidP="009A7DA4">
      <w:pPr>
        <w:bidi/>
        <w:spacing w:after="0" w:line="240" w:lineRule="auto"/>
        <w:ind w:left="-630" w:right="-540"/>
        <w:jc w:val="both"/>
        <w:rPr>
          <w:rFonts w:cs="B Nazanin"/>
          <w:sz w:val="24"/>
          <w:szCs w:val="24"/>
          <w:rtl/>
          <w:lang w:bidi="fa-IR"/>
        </w:rPr>
      </w:pPr>
      <w:r w:rsidRPr="00FA4EF3"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FA4EF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9A7DA4">
        <w:rPr>
          <w:rFonts w:cs="B Nazanin" w:hint="cs"/>
          <w:sz w:val="24"/>
          <w:szCs w:val="24"/>
          <w:rtl/>
          <w:lang w:bidi="fa-IR"/>
        </w:rPr>
        <w:t>دانشجویان جدیدالورود می توانند به عنوان کاندیدا انتخابات شورای مرکزی انجمن و شوری اجرایی مجمع دانشگاه باشند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9A7DA4" w:rsidRPr="009A7DA4" w:rsidRDefault="009A7DA4" w:rsidP="00202555">
      <w:pPr>
        <w:bidi/>
        <w:spacing w:after="0" w:line="240" w:lineRule="auto"/>
        <w:ind w:left="-630" w:right="-540"/>
        <w:jc w:val="both"/>
        <w:rPr>
          <w:rFonts w:cs="B Nazanin"/>
          <w:sz w:val="24"/>
          <w:szCs w:val="24"/>
          <w:rtl/>
          <w:lang w:bidi="fa-IR"/>
        </w:rPr>
      </w:pPr>
      <w:r w:rsidRPr="009A7DA4"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9A7DA4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9A7DA4">
        <w:rPr>
          <w:rFonts w:cs="B Nazanin" w:hint="cs"/>
          <w:sz w:val="24"/>
          <w:szCs w:val="24"/>
          <w:rtl/>
          <w:lang w:bidi="fa-IR"/>
        </w:rPr>
        <w:t xml:space="preserve"> شورای اجرایی مجمع دانشگاه متشکل از 5 نفر </w:t>
      </w:r>
      <w:r w:rsidR="00202555">
        <w:rPr>
          <w:rFonts w:cs="B Nazanin" w:hint="cs"/>
          <w:sz w:val="24"/>
          <w:szCs w:val="24"/>
          <w:rtl/>
          <w:lang w:bidi="fa-IR"/>
        </w:rPr>
        <w:t xml:space="preserve">می </w:t>
      </w:r>
      <w:r w:rsidRPr="009A7DA4">
        <w:rPr>
          <w:rFonts w:cs="B Nazanin" w:hint="cs"/>
          <w:sz w:val="24"/>
          <w:szCs w:val="24"/>
          <w:rtl/>
          <w:lang w:bidi="fa-IR"/>
        </w:rPr>
        <w:t>باشد و با انجام انتخابات از میان اعضای مجمع دانشگاه به مدت یک سال تشکیل گردد.(در صورت تعداد آرا مساوی مرجع تصمیم گیری کارگروه نظارت و پشتیبانی انجمن های علمی خواهد بود و با رای گیری مجدد از افراد کاندید شورای اجرایی مجمع دانشگاه عضوها مشخص می گردد)</w:t>
      </w:r>
    </w:p>
    <w:p w:rsidR="009A7DA4" w:rsidRPr="00AC6E5B" w:rsidRDefault="009A7DA4" w:rsidP="00AC6E5B">
      <w:pPr>
        <w:bidi/>
        <w:spacing w:after="0" w:line="240" w:lineRule="auto"/>
        <w:ind w:left="-630" w:right="-993"/>
        <w:jc w:val="both"/>
        <w:rPr>
          <w:rFonts w:cs="B Nazanin"/>
          <w:sz w:val="2"/>
          <w:szCs w:val="2"/>
          <w:rtl/>
          <w:lang w:bidi="fa-IR"/>
        </w:rPr>
      </w:pPr>
    </w:p>
    <w:p w:rsidR="00350E33" w:rsidRPr="00AC6E5B" w:rsidRDefault="006F1892" w:rsidP="005E029E">
      <w:pPr>
        <w:pStyle w:val="NormalWeb"/>
        <w:bidi/>
        <w:spacing w:before="0" w:beforeAutospacing="0" w:after="0" w:afterAutospacing="0"/>
        <w:ind w:left="-360" w:right="-540" w:hanging="270"/>
        <w:jc w:val="both"/>
        <w:rPr>
          <w:rFonts w:asciiTheme="minorHAnsi" w:eastAsiaTheme="minorHAnsi" w:hAnsiTheme="minorHAnsi" w:cs="B Nazanin"/>
          <w:b/>
          <w:bCs/>
          <w:sz w:val="26"/>
          <w:szCs w:val="26"/>
          <w:rtl/>
        </w:rPr>
      </w:pPr>
      <w:r w:rsidRPr="00AC6E5B">
        <w:rPr>
          <w:rFonts w:asciiTheme="minorHAnsi" w:eastAsiaTheme="minorHAnsi" w:hAnsiTheme="minorHAnsi" w:cs="B Nazanin" w:hint="cs"/>
          <w:b/>
          <w:bCs/>
          <w:sz w:val="26"/>
          <w:szCs w:val="26"/>
          <w:rtl/>
        </w:rPr>
        <w:t xml:space="preserve">ماده </w:t>
      </w:r>
      <w:r w:rsidR="00795686" w:rsidRPr="00AC6E5B">
        <w:rPr>
          <w:rFonts w:asciiTheme="minorHAnsi" w:eastAsiaTheme="minorHAnsi" w:hAnsiTheme="minorHAnsi" w:cs="B Nazanin" w:hint="cs"/>
          <w:b/>
          <w:bCs/>
          <w:sz w:val="26"/>
          <w:szCs w:val="26"/>
          <w:rtl/>
        </w:rPr>
        <w:t>2</w:t>
      </w:r>
      <w:r w:rsidRPr="00AC6E5B">
        <w:rPr>
          <w:rFonts w:asciiTheme="minorHAnsi" w:eastAsiaTheme="minorHAnsi" w:hAnsiTheme="minorHAnsi" w:cs="B Nazanin" w:hint="cs"/>
          <w:b/>
          <w:bCs/>
          <w:sz w:val="26"/>
          <w:szCs w:val="26"/>
          <w:rtl/>
        </w:rPr>
        <w:t xml:space="preserve"> </w:t>
      </w:r>
      <w:r w:rsidRPr="00AC6E5B">
        <w:rPr>
          <w:rFonts w:eastAsiaTheme="minorHAnsi" w:hint="cs"/>
          <w:b/>
          <w:bCs/>
          <w:sz w:val="26"/>
          <w:szCs w:val="26"/>
          <w:rtl/>
        </w:rPr>
        <w:t>–</w:t>
      </w:r>
      <w:r w:rsidRPr="00AC6E5B">
        <w:rPr>
          <w:rFonts w:asciiTheme="minorHAnsi" w:eastAsiaTheme="minorHAnsi" w:hAnsiTheme="minorHAnsi" w:cs="B Nazanin" w:hint="cs"/>
          <w:b/>
          <w:bCs/>
          <w:sz w:val="26"/>
          <w:szCs w:val="26"/>
          <w:rtl/>
        </w:rPr>
        <w:t xml:space="preserve"> زمان و نحوه ارائه برنامه ها</w:t>
      </w:r>
    </w:p>
    <w:p w:rsidR="00B26816" w:rsidRPr="00FA4EF3" w:rsidRDefault="006F1892" w:rsidP="005E029E">
      <w:pPr>
        <w:pStyle w:val="NormalWeb"/>
        <w:bidi/>
        <w:spacing w:before="0" w:beforeAutospacing="0" w:after="0" w:afterAutospacing="0"/>
        <w:ind w:left="-630" w:right="-540"/>
        <w:jc w:val="both"/>
        <w:rPr>
          <w:rFonts w:ascii="Wingdings 3" w:hAnsi="Wingdings 3" w:cs="B Nazanin"/>
          <w:sz w:val="26"/>
          <w:szCs w:val="26"/>
          <w:rtl/>
        </w:rPr>
      </w:pPr>
      <w:r w:rsidRPr="00FA4EF3">
        <w:rPr>
          <w:rFonts w:ascii="Wingdings 3" w:hAnsi="Wingdings 3" w:cs="B Nazanin" w:hint="cs"/>
          <w:sz w:val="26"/>
          <w:szCs w:val="26"/>
          <w:rtl/>
        </w:rPr>
        <w:t>دبیران انجمن های علمی موظفند در اردیبهشت ماه هر سال نسبت به ارائه برنامه های اجرایی سال ت</w:t>
      </w:r>
      <w:r w:rsidR="00C66C58" w:rsidRPr="00FA4EF3">
        <w:rPr>
          <w:rFonts w:ascii="Wingdings 3" w:hAnsi="Wingdings 3" w:cs="B Nazanin" w:hint="cs"/>
          <w:sz w:val="26"/>
          <w:szCs w:val="26"/>
          <w:rtl/>
        </w:rPr>
        <w:t>حصیلی پیش رو مطابق جدول</w:t>
      </w:r>
      <w:r w:rsidR="00350E33" w:rsidRPr="00FA4EF3">
        <w:rPr>
          <w:rFonts w:ascii="Wingdings 3" w:hAnsi="Wingdings 3" w:cs="B Nazanin" w:hint="cs"/>
          <w:sz w:val="26"/>
          <w:szCs w:val="26"/>
          <w:rtl/>
        </w:rPr>
        <w:t xml:space="preserve"> </w:t>
      </w:r>
      <w:r w:rsidR="00B4471B">
        <w:rPr>
          <w:rFonts w:ascii="Wingdings 3" w:hAnsi="Wingdings 3" w:cs="B Nazanin" w:hint="cs"/>
          <w:sz w:val="26"/>
          <w:szCs w:val="26"/>
          <w:rtl/>
        </w:rPr>
        <w:t>الف</w:t>
      </w:r>
      <w:r w:rsidR="00C66C58" w:rsidRPr="00FA4EF3">
        <w:rPr>
          <w:rFonts w:ascii="Wingdings 3" w:hAnsi="Wingdings 3" w:cs="B Nazanin" w:hint="cs"/>
          <w:sz w:val="26"/>
          <w:szCs w:val="26"/>
          <w:rtl/>
        </w:rPr>
        <w:t xml:space="preserve"> </w:t>
      </w:r>
      <w:r w:rsidR="00350E33" w:rsidRPr="00FA4EF3">
        <w:rPr>
          <w:rFonts w:ascii="Wingdings 3" w:hAnsi="Wingdings 3" w:cs="B Nazanin" w:hint="cs"/>
          <w:sz w:val="26"/>
          <w:szCs w:val="26"/>
          <w:rtl/>
        </w:rPr>
        <w:t xml:space="preserve">(به </w:t>
      </w:r>
      <w:r w:rsidR="00C66C58" w:rsidRPr="00FA4EF3">
        <w:rPr>
          <w:rFonts w:ascii="Wingdings 3" w:hAnsi="Wingdings 3" w:cs="B Nazanin" w:hint="cs"/>
          <w:sz w:val="26"/>
          <w:szCs w:val="26"/>
          <w:rtl/>
        </w:rPr>
        <w:t>پیوست)</w:t>
      </w:r>
      <w:r w:rsidRPr="00FA4EF3">
        <w:rPr>
          <w:rFonts w:ascii="Wingdings 3" w:hAnsi="Wingdings 3" w:cs="B Nazanin" w:hint="cs"/>
          <w:sz w:val="26"/>
          <w:szCs w:val="26"/>
          <w:rtl/>
        </w:rPr>
        <w:t xml:space="preserve"> اقدام نمایند.</w:t>
      </w:r>
    </w:p>
    <w:p w:rsidR="0025594C" w:rsidRPr="0064521D" w:rsidRDefault="0025594C" w:rsidP="0025594C">
      <w:pPr>
        <w:pStyle w:val="NormalWeb"/>
        <w:bidi/>
        <w:spacing w:before="0" w:beforeAutospacing="0" w:after="0" w:afterAutospacing="0"/>
        <w:ind w:left="-630"/>
        <w:jc w:val="lowKashida"/>
        <w:rPr>
          <w:rFonts w:ascii="Wingdings 3" w:hAnsi="Wingdings 3" w:cs="B Nazanin"/>
          <w:sz w:val="6"/>
          <w:szCs w:val="6"/>
          <w:rtl/>
        </w:rPr>
      </w:pPr>
    </w:p>
    <w:tbl>
      <w:tblPr>
        <w:tblStyle w:val="TableGrid"/>
        <w:bidiVisual/>
        <w:tblW w:w="10530" w:type="dxa"/>
        <w:tblInd w:w="-522" w:type="dxa"/>
        <w:tblLook w:val="04A0" w:firstRow="1" w:lastRow="0" w:firstColumn="1" w:lastColumn="0" w:noHBand="0" w:noVBand="1"/>
      </w:tblPr>
      <w:tblGrid>
        <w:gridCol w:w="7290"/>
        <w:gridCol w:w="3240"/>
      </w:tblGrid>
      <w:tr w:rsidR="00B26816" w:rsidRPr="00FA4EF3" w:rsidTr="00B4471B">
        <w:tc>
          <w:tcPr>
            <w:tcW w:w="7290" w:type="dxa"/>
            <w:shd w:val="clear" w:color="auto" w:fill="D9D9D9" w:themeFill="background1" w:themeFillShade="D9"/>
          </w:tcPr>
          <w:p w:rsidR="00B26816" w:rsidRPr="00851647" w:rsidRDefault="00B26816" w:rsidP="00B26816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Wingdings 3" w:hAnsi="Wingdings 3" w:cs="B Nazanin"/>
                <w:sz w:val="27"/>
                <w:szCs w:val="27"/>
                <w:rtl/>
              </w:rPr>
            </w:pPr>
            <w:r w:rsidRPr="00851647">
              <w:rPr>
                <w:rFonts w:ascii="Wingdings 3" w:hAnsi="Wingdings 3" w:cs="B Nazanin" w:hint="cs"/>
                <w:b/>
                <w:bCs/>
                <w:sz w:val="27"/>
                <w:szCs w:val="27"/>
                <w:rtl/>
              </w:rPr>
              <w:t>اقدام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B26816" w:rsidRPr="00851647" w:rsidRDefault="00B26816" w:rsidP="00B26816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Wingdings 3" w:hAnsi="Wingdings 3" w:cs="B Nazanin"/>
                <w:sz w:val="27"/>
                <w:szCs w:val="27"/>
                <w:rtl/>
              </w:rPr>
            </w:pPr>
            <w:r w:rsidRPr="00851647">
              <w:rPr>
                <w:rFonts w:ascii="Wingdings 3" w:hAnsi="Wingdings 3" w:cs="B Nazanin" w:hint="cs"/>
                <w:b/>
                <w:bCs/>
                <w:sz w:val="27"/>
                <w:szCs w:val="27"/>
                <w:rtl/>
              </w:rPr>
              <w:t>تاریخ</w:t>
            </w:r>
          </w:p>
        </w:tc>
      </w:tr>
      <w:tr w:rsidR="00B26816" w:rsidRPr="00FA4EF3" w:rsidTr="00B4471B">
        <w:tc>
          <w:tcPr>
            <w:tcW w:w="7290" w:type="dxa"/>
          </w:tcPr>
          <w:p w:rsidR="00B26816" w:rsidRPr="00AC6E5B" w:rsidRDefault="00B26816" w:rsidP="006A6478">
            <w:pPr>
              <w:pStyle w:val="NormalWeb"/>
              <w:bidi/>
              <w:spacing w:before="0" w:beforeAutospacing="0" w:after="0" w:afterAutospacing="0"/>
              <w:rPr>
                <w:rFonts w:ascii="Wingdings 3" w:hAnsi="Wingdings 3" w:cs="B Nazanin"/>
                <w:sz w:val="22"/>
                <w:szCs w:val="22"/>
                <w:rtl/>
              </w:rPr>
            </w:pPr>
            <w:r w:rsidRPr="00AC6E5B">
              <w:rPr>
                <w:rFonts w:ascii="Wingdings 3" w:hAnsi="Wingdings 3" w:cs="B Nazanin" w:hint="cs"/>
                <w:sz w:val="22"/>
                <w:szCs w:val="22"/>
                <w:rtl/>
              </w:rPr>
              <w:t xml:space="preserve">ارائه برنامه های انجمن های علمی مربوطه از </w:t>
            </w:r>
            <w:r w:rsidR="005049AB" w:rsidRPr="00AC6E5B">
              <w:rPr>
                <w:rFonts w:ascii="Wingdings 3" w:hAnsi="Wingdings 3" w:cs="B Nazanin" w:hint="cs"/>
                <w:sz w:val="22"/>
                <w:szCs w:val="22"/>
                <w:rtl/>
              </w:rPr>
              <w:t>ابتدای خرداد سال جاری تا پایان اردیبهشت سال آینده</w:t>
            </w:r>
            <w:r w:rsidRPr="00AC6E5B">
              <w:rPr>
                <w:rFonts w:ascii="Wingdings 3" w:hAnsi="Wingdings 3" w:cs="B Nazanin" w:hint="cs"/>
                <w:sz w:val="22"/>
                <w:szCs w:val="22"/>
                <w:rtl/>
              </w:rPr>
              <w:t xml:space="preserve"> و </w:t>
            </w:r>
            <w:r w:rsidR="006A6478" w:rsidRPr="00AC6E5B">
              <w:rPr>
                <w:rFonts w:ascii="Wingdings 3" w:hAnsi="Wingdings 3" w:cs="B Nazanin" w:hint="cs"/>
                <w:sz w:val="22"/>
                <w:szCs w:val="22"/>
                <w:rtl/>
              </w:rPr>
              <w:t xml:space="preserve">یا فواصل زمانی اعلام شده توسط معاونت دانشجویی و فرهنگی(مطابق فرم الف) و </w:t>
            </w:r>
            <w:r w:rsidRPr="00AC6E5B">
              <w:rPr>
                <w:rFonts w:ascii="Wingdings 3" w:hAnsi="Wingdings 3" w:cs="B Nazanin" w:hint="cs"/>
                <w:sz w:val="22"/>
                <w:szCs w:val="22"/>
                <w:rtl/>
              </w:rPr>
              <w:t xml:space="preserve">تصویب آن در </w:t>
            </w:r>
            <w:r w:rsidR="006A6478" w:rsidRPr="00AC6E5B">
              <w:rPr>
                <w:rFonts w:ascii="Wingdings 3" w:hAnsi="Wingdings 3" w:cs="B Nazanin" w:hint="cs"/>
                <w:sz w:val="22"/>
                <w:szCs w:val="22"/>
                <w:rtl/>
              </w:rPr>
              <w:t>کارگروه</w:t>
            </w:r>
            <w:r w:rsidRPr="00AC6E5B">
              <w:rPr>
                <w:rFonts w:ascii="Wingdings 3" w:hAnsi="Wingdings 3" w:cs="B Nazanin" w:hint="cs"/>
                <w:sz w:val="22"/>
                <w:szCs w:val="22"/>
                <w:rtl/>
              </w:rPr>
              <w:t xml:space="preserve"> نظارت</w:t>
            </w:r>
            <w:r w:rsidR="006A6478" w:rsidRPr="00AC6E5B">
              <w:rPr>
                <w:rFonts w:ascii="Wingdings 3" w:hAnsi="Wingdings 3" w:cs="B Nazanin" w:hint="cs"/>
                <w:sz w:val="22"/>
                <w:szCs w:val="22"/>
                <w:rtl/>
              </w:rPr>
              <w:t xml:space="preserve"> و پشتیبانی</w:t>
            </w:r>
            <w:r w:rsidRPr="00AC6E5B">
              <w:rPr>
                <w:rFonts w:ascii="Wingdings 3" w:hAnsi="Wingdings 3" w:cs="B Nazanin" w:hint="cs"/>
                <w:sz w:val="22"/>
                <w:szCs w:val="22"/>
                <w:rtl/>
              </w:rPr>
              <w:t xml:space="preserve"> بر انجمن های علمی</w:t>
            </w:r>
            <w:r w:rsidR="006A6478" w:rsidRPr="00AC6E5B">
              <w:rPr>
                <w:rFonts w:ascii="Wingdings 3" w:hAnsi="Wingdings 3" w:cs="B Nazanin" w:hint="cs"/>
                <w:sz w:val="22"/>
                <w:szCs w:val="22"/>
                <w:rtl/>
              </w:rPr>
              <w:t xml:space="preserve"> دانشجویی</w:t>
            </w:r>
          </w:p>
        </w:tc>
        <w:tc>
          <w:tcPr>
            <w:tcW w:w="3240" w:type="dxa"/>
            <w:vAlign w:val="center"/>
          </w:tcPr>
          <w:p w:rsidR="00B26816" w:rsidRPr="00AC6E5B" w:rsidRDefault="00464B91" w:rsidP="00B26816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C6E5B">
              <w:rPr>
                <w:rFonts w:ascii="Times New Roman" w:eastAsia="Times New Roman" w:hAnsi="Times New Roman" w:cs="B Nazanin" w:hint="cs"/>
                <w:rtl/>
                <w:lang w:bidi="fa-IR"/>
              </w:rPr>
              <w:t>هفته سوم اردیبهشت ماه</w:t>
            </w:r>
          </w:p>
        </w:tc>
      </w:tr>
      <w:tr w:rsidR="00464B91" w:rsidRPr="00FA4EF3" w:rsidTr="00467368">
        <w:tc>
          <w:tcPr>
            <w:tcW w:w="7290" w:type="dxa"/>
          </w:tcPr>
          <w:p w:rsidR="00464B91" w:rsidRPr="00AC6E5B" w:rsidRDefault="00464B91" w:rsidP="00A618FF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C6E5B">
              <w:rPr>
                <w:rFonts w:ascii="Times New Roman" w:eastAsia="Times New Roman" w:hAnsi="Times New Roman" w:cs="B Nazanin" w:hint="cs"/>
                <w:rtl/>
              </w:rPr>
              <w:t xml:space="preserve">برگزاری نشست شورای دبیران انجمن های علمی دانشجویی و انتخاب دبیر شورای هماهنگی انجمن ها در همان جلسه توسط </w:t>
            </w:r>
            <w:r w:rsidRPr="00AC6E5B">
              <w:rPr>
                <w:rFonts w:ascii="Wingdings 3" w:hAnsi="Wingdings 3" w:cs="B Nazanin" w:hint="cs"/>
                <w:rtl/>
              </w:rPr>
              <w:t xml:space="preserve">معاونت </w:t>
            </w:r>
            <w:r w:rsidR="00A618FF" w:rsidRPr="00AC6E5B">
              <w:rPr>
                <w:rFonts w:ascii="Wingdings 3" w:hAnsi="Wingdings 3" w:cs="B Nazanin" w:hint="cs"/>
                <w:rtl/>
              </w:rPr>
              <w:t>دانشجویی و فرهنگی</w:t>
            </w:r>
          </w:p>
        </w:tc>
        <w:tc>
          <w:tcPr>
            <w:tcW w:w="3240" w:type="dxa"/>
            <w:vAlign w:val="center"/>
          </w:tcPr>
          <w:p w:rsidR="00464B91" w:rsidRPr="00AC6E5B" w:rsidRDefault="00464B91" w:rsidP="00464B91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C6E5B">
              <w:rPr>
                <w:rFonts w:ascii="Times New Roman" w:eastAsia="Times New Roman" w:hAnsi="Times New Roman" w:cs="B Nazanin" w:hint="cs"/>
                <w:rtl/>
                <w:lang w:bidi="fa-IR"/>
              </w:rPr>
              <w:t>هفته چهارم اردیبهشت ماه</w:t>
            </w:r>
          </w:p>
        </w:tc>
      </w:tr>
    </w:tbl>
    <w:p w:rsidR="0064521D" w:rsidRPr="00B4471B" w:rsidRDefault="00B91049" w:rsidP="00AC6E5B">
      <w:pPr>
        <w:bidi/>
        <w:spacing w:after="0" w:line="240" w:lineRule="auto"/>
        <w:ind w:hanging="705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ما</w:t>
      </w:r>
      <w:r w:rsidR="00222F24" w:rsidRPr="00B4471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ده 3-</w:t>
      </w:r>
      <w:r w:rsidR="00222F24" w:rsidRPr="00B4471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72A65" w:rsidRPr="00B4471B">
        <w:rPr>
          <w:rFonts w:cs="B Nazanin" w:hint="cs"/>
          <w:b/>
          <w:bCs/>
          <w:sz w:val="28"/>
          <w:szCs w:val="28"/>
          <w:rtl/>
          <w:lang w:bidi="fa-IR"/>
        </w:rPr>
        <w:t xml:space="preserve">شرایط </w:t>
      </w:r>
      <w:r w:rsidR="00972A65" w:rsidRPr="00B4471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اجرای برنامه ها</w:t>
      </w:r>
    </w:p>
    <w:p w:rsidR="00456B7A" w:rsidRDefault="00AB5DE6" w:rsidP="00E07AF5">
      <w:pPr>
        <w:pStyle w:val="NormalWeb"/>
        <w:bidi/>
        <w:spacing w:before="0" w:beforeAutospacing="0" w:after="0" w:afterAutospacing="0"/>
        <w:ind w:left="-720" w:right="-540"/>
        <w:jc w:val="both"/>
        <w:rPr>
          <w:rFonts w:ascii="Wingdings 3" w:hAnsi="Wingdings 3" w:cs="B Nazanin"/>
          <w:sz w:val="26"/>
          <w:szCs w:val="26"/>
          <w:rtl/>
        </w:rPr>
      </w:pPr>
      <w:r>
        <w:rPr>
          <w:rFonts w:ascii="Wingdings 3" w:hAnsi="Wingdings 3" w:cs="B Nazanin" w:hint="cs"/>
          <w:b/>
          <w:bCs/>
          <w:sz w:val="26"/>
          <w:szCs w:val="26"/>
          <w:rtl/>
        </w:rPr>
        <w:t>3</w:t>
      </w:r>
      <w:r w:rsidR="00222F24"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>
        <w:rPr>
          <w:rFonts w:ascii="Wingdings 3" w:hAnsi="Wingdings 3" w:cs="B Nazanin" w:hint="cs"/>
          <w:b/>
          <w:bCs/>
          <w:sz w:val="26"/>
          <w:szCs w:val="26"/>
          <w:rtl/>
        </w:rPr>
        <w:t>1</w:t>
      </w:r>
      <w:r w:rsidR="00222F24"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 w:rsidR="00456B7A" w:rsidRPr="00FA4EF3">
        <w:rPr>
          <w:rFonts w:ascii="Wingdings 3" w:hAnsi="Wingdings 3" w:cs="B Nazanin" w:hint="cs"/>
          <w:sz w:val="26"/>
          <w:szCs w:val="26"/>
          <w:rtl/>
        </w:rPr>
        <w:t xml:space="preserve"> دبیران </w:t>
      </w:r>
      <w:r w:rsidR="00020ECE" w:rsidRPr="00FA4EF3">
        <w:rPr>
          <w:rFonts w:ascii="Wingdings 3" w:hAnsi="Wingdings 3" w:cs="B Nazanin" w:hint="cs"/>
          <w:sz w:val="26"/>
          <w:szCs w:val="26"/>
          <w:rtl/>
        </w:rPr>
        <w:t xml:space="preserve">انجمن ها </w:t>
      </w:r>
      <w:r w:rsidR="00456B7A" w:rsidRPr="00FA4EF3">
        <w:rPr>
          <w:rFonts w:ascii="Wingdings 3" w:hAnsi="Wingdings 3" w:cs="B Nazanin"/>
          <w:sz w:val="26"/>
          <w:szCs w:val="26"/>
          <w:rtl/>
        </w:rPr>
        <w:t xml:space="preserve">مي بايست فرم </w:t>
      </w:r>
      <w:r w:rsidR="00B4471B">
        <w:rPr>
          <w:rFonts w:ascii="Wingdings 3" w:hAnsi="Wingdings 3" w:cs="B Nazanin" w:hint="cs"/>
          <w:sz w:val="26"/>
          <w:szCs w:val="26"/>
          <w:rtl/>
        </w:rPr>
        <w:t>ب</w:t>
      </w:r>
      <w:r w:rsidR="00456B7A" w:rsidRPr="00FA4EF3">
        <w:rPr>
          <w:rFonts w:ascii="Wingdings 3" w:hAnsi="Wingdings 3" w:cs="B Nazanin"/>
          <w:sz w:val="26"/>
          <w:szCs w:val="26"/>
          <w:rtl/>
        </w:rPr>
        <w:t xml:space="preserve">(به پيوست) را به صورت كامل و با پيش بيني تمام جزئيات حداقل </w:t>
      </w:r>
      <w:r w:rsidR="00456B7A" w:rsidRPr="00FA4EF3">
        <w:rPr>
          <w:rStyle w:val="Strong"/>
          <w:rFonts w:ascii="Wingdings 3" w:hAnsi="Wingdings 3" w:cs="B Nazanin"/>
          <w:sz w:val="26"/>
          <w:szCs w:val="26"/>
          <w:rtl/>
        </w:rPr>
        <w:t xml:space="preserve">10 </w:t>
      </w:r>
      <w:r w:rsidR="00456B7A" w:rsidRPr="00FA4EF3">
        <w:rPr>
          <w:rFonts w:ascii="Wingdings 3" w:hAnsi="Wingdings 3" w:cs="B Nazanin"/>
          <w:sz w:val="26"/>
          <w:szCs w:val="26"/>
          <w:rtl/>
        </w:rPr>
        <w:t xml:space="preserve">روز كاري قبل از تاريخ اجرا، </w:t>
      </w:r>
      <w:r w:rsidR="00020ECE" w:rsidRPr="00FA4EF3">
        <w:rPr>
          <w:rFonts w:ascii="Wingdings 3" w:hAnsi="Wingdings 3" w:cs="B Nazanin" w:hint="cs"/>
          <w:sz w:val="26"/>
          <w:szCs w:val="26"/>
          <w:rtl/>
        </w:rPr>
        <w:t xml:space="preserve">پس از تایید استاد مشاور مربوطه به </w:t>
      </w:r>
      <w:r w:rsidR="00D234FF" w:rsidRPr="00FA4EF3">
        <w:rPr>
          <w:rFonts w:ascii="Wingdings 3" w:hAnsi="Wingdings 3" w:cs="B Nazanin" w:hint="cs"/>
          <w:rtl/>
        </w:rPr>
        <w:t xml:space="preserve">معاونت </w:t>
      </w:r>
      <w:r w:rsidR="00A618FF">
        <w:rPr>
          <w:rFonts w:ascii="Wingdings 3" w:hAnsi="Wingdings 3" w:cs="B Nazanin" w:hint="cs"/>
          <w:rtl/>
        </w:rPr>
        <w:t>دانشجویی و فرهنگی</w:t>
      </w:r>
      <w:r w:rsidR="00D234FF" w:rsidRPr="00FA4EF3">
        <w:rPr>
          <w:rFonts w:ascii="Wingdings 3" w:hAnsi="Wingdings 3" w:cs="B Nazanin" w:hint="cs"/>
          <w:rtl/>
        </w:rPr>
        <w:t xml:space="preserve"> </w:t>
      </w:r>
      <w:r w:rsidR="00456B7A" w:rsidRPr="00FA4EF3">
        <w:rPr>
          <w:rFonts w:ascii="Wingdings 3" w:hAnsi="Wingdings 3" w:cs="B Nazanin"/>
          <w:sz w:val="26"/>
          <w:szCs w:val="26"/>
          <w:rtl/>
        </w:rPr>
        <w:t>ارسال نمايند.</w:t>
      </w:r>
    </w:p>
    <w:p w:rsidR="00B4471B" w:rsidRPr="00FA4EF3" w:rsidRDefault="00AB5DE6" w:rsidP="00E07AF5">
      <w:pPr>
        <w:pStyle w:val="NormalWeb"/>
        <w:bidi/>
        <w:spacing w:before="0" w:beforeAutospacing="0" w:after="0" w:afterAutospacing="0"/>
        <w:ind w:left="-720" w:right="-540"/>
        <w:jc w:val="both"/>
        <w:rPr>
          <w:rFonts w:ascii="Wingdings 3" w:hAnsi="Wingdings 3" w:cs="B Nazanin"/>
          <w:sz w:val="26"/>
          <w:szCs w:val="26"/>
        </w:rPr>
      </w:pPr>
      <w:r>
        <w:rPr>
          <w:rFonts w:ascii="Wingdings 3" w:hAnsi="Wingdings 3" w:cs="B Nazanin" w:hint="cs"/>
          <w:b/>
          <w:bCs/>
          <w:sz w:val="26"/>
          <w:szCs w:val="26"/>
          <w:rtl/>
        </w:rPr>
        <w:t>3</w:t>
      </w:r>
      <w:r w:rsidR="00B4471B"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>
        <w:rPr>
          <w:rFonts w:ascii="Wingdings 3" w:hAnsi="Wingdings 3" w:cs="B Nazanin" w:hint="cs"/>
          <w:b/>
          <w:bCs/>
          <w:sz w:val="26"/>
          <w:szCs w:val="26"/>
          <w:rtl/>
        </w:rPr>
        <w:t>2</w:t>
      </w:r>
      <w:r w:rsidR="00B4471B"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 w:rsidR="00B4471B">
        <w:rPr>
          <w:rFonts w:ascii="Wingdings 3" w:hAnsi="Wingdings 3" w:cs="B Nazanin" w:hint="cs"/>
          <w:b/>
          <w:bCs/>
          <w:sz w:val="26"/>
          <w:szCs w:val="26"/>
          <w:rtl/>
        </w:rPr>
        <w:t xml:space="preserve"> </w:t>
      </w:r>
      <w:r w:rsidR="00464B91">
        <w:rPr>
          <w:rFonts w:ascii="Wingdings 3" w:hAnsi="Wingdings 3" w:cs="B Nazanin" w:hint="cs"/>
          <w:sz w:val="26"/>
          <w:szCs w:val="26"/>
          <w:rtl/>
        </w:rPr>
        <w:t>هدایت و نظارت</w:t>
      </w:r>
      <w:r w:rsidR="00B4471B">
        <w:rPr>
          <w:rFonts w:ascii="Wingdings 3" w:hAnsi="Wingdings 3" w:cs="B Nazanin" w:hint="cs"/>
          <w:sz w:val="26"/>
          <w:szCs w:val="26"/>
          <w:rtl/>
        </w:rPr>
        <w:t xml:space="preserve"> برنامه ها به عهده استاد مشاور انجمن علمی دانشجویی می باشد.</w:t>
      </w:r>
    </w:p>
    <w:p w:rsidR="00456B7A" w:rsidRPr="00FA4EF3" w:rsidRDefault="00456B7A" w:rsidP="00E07AF5">
      <w:pPr>
        <w:pStyle w:val="NormalWeb"/>
        <w:bidi/>
        <w:spacing w:before="0" w:beforeAutospacing="0" w:after="0" w:afterAutospacing="0"/>
        <w:ind w:left="-720" w:right="-540"/>
        <w:jc w:val="both"/>
        <w:rPr>
          <w:rFonts w:ascii="Wingdings 3" w:hAnsi="Wingdings 3" w:cs="B Nazanin"/>
          <w:sz w:val="26"/>
          <w:szCs w:val="26"/>
          <w:rtl/>
        </w:rPr>
      </w:pPr>
      <w:r w:rsidRPr="00FA4EF3">
        <w:rPr>
          <w:rFonts w:ascii="Wingdings 3" w:hAnsi="Wingdings 3" w:cs="B Nazanin" w:hint="cs"/>
          <w:b/>
          <w:bCs/>
          <w:sz w:val="26"/>
          <w:szCs w:val="26"/>
          <w:rtl/>
        </w:rPr>
        <w:t>تبصره</w:t>
      </w:r>
      <w:r w:rsidR="00795686" w:rsidRPr="00FA4EF3">
        <w:rPr>
          <w:rFonts w:ascii="Wingdings 3" w:hAnsi="Wingdings 3" w:cs="B Nazanin" w:hint="cs"/>
          <w:b/>
          <w:bCs/>
          <w:sz w:val="26"/>
          <w:szCs w:val="26"/>
          <w:rtl/>
        </w:rPr>
        <w:t>4</w:t>
      </w:r>
      <w:r w:rsidRPr="00FA4EF3">
        <w:rPr>
          <w:rFonts w:ascii="Wingdings 3" w:hAnsi="Wingdings 3" w:cs="B Nazanin" w:hint="cs"/>
          <w:b/>
          <w:bCs/>
          <w:sz w:val="26"/>
          <w:szCs w:val="26"/>
          <w:rtl/>
        </w:rPr>
        <w:t xml:space="preserve">- </w:t>
      </w:r>
      <w:r w:rsidRPr="00FA4EF3">
        <w:rPr>
          <w:rFonts w:ascii="Wingdings 3" w:hAnsi="Wingdings 3" w:cs="B Nazanin"/>
          <w:sz w:val="26"/>
          <w:szCs w:val="26"/>
          <w:rtl/>
        </w:rPr>
        <w:t>كارشناس</w:t>
      </w:r>
      <w:r w:rsidRPr="00FA4EF3">
        <w:rPr>
          <w:rFonts w:ascii="Wingdings 3" w:hAnsi="Wingdings 3" w:cs="B Nazanin" w:hint="cs"/>
          <w:sz w:val="26"/>
          <w:szCs w:val="26"/>
          <w:rtl/>
        </w:rPr>
        <w:t xml:space="preserve"> </w:t>
      </w:r>
      <w:r w:rsidR="00020ECE" w:rsidRPr="00FA4EF3">
        <w:rPr>
          <w:rFonts w:ascii="Wingdings 3" w:hAnsi="Wingdings 3" w:cs="B Nazanin" w:hint="cs"/>
          <w:sz w:val="26"/>
          <w:szCs w:val="26"/>
          <w:rtl/>
        </w:rPr>
        <w:t>انجمن های علمی دانشجویی</w:t>
      </w:r>
      <w:r w:rsidRPr="00FA4EF3">
        <w:rPr>
          <w:rFonts w:ascii="Wingdings 3" w:hAnsi="Wingdings 3" w:cs="B Nazanin" w:hint="cs"/>
          <w:sz w:val="26"/>
          <w:szCs w:val="26"/>
          <w:rtl/>
        </w:rPr>
        <w:t xml:space="preserve"> </w:t>
      </w:r>
      <w:r w:rsidRPr="00FA4EF3">
        <w:rPr>
          <w:rFonts w:ascii="Wingdings 3" w:hAnsi="Wingdings 3" w:cs="B Nazanin"/>
          <w:sz w:val="26"/>
          <w:szCs w:val="26"/>
          <w:rtl/>
        </w:rPr>
        <w:t xml:space="preserve">به </w:t>
      </w:r>
      <w:r w:rsidR="00020ECE" w:rsidRPr="00FA4EF3">
        <w:rPr>
          <w:rFonts w:ascii="Wingdings 3" w:hAnsi="Wingdings 3" w:cs="B Nazanin" w:hint="cs"/>
          <w:sz w:val="26"/>
          <w:szCs w:val="26"/>
          <w:rtl/>
        </w:rPr>
        <w:t>دبیر</w:t>
      </w:r>
      <w:r w:rsidR="00B4471B">
        <w:rPr>
          <w:rFonts w:ascii="Wingdings 3" w:hAnsi="Wingdings 3" w:cs="B Nazanin" w:hint="cs"/>
          <w:sz w:val="26"/>
          <w:szCs w:val="26"/>
          <w:rtl/>
        </w:rPr>
        <w:t xml:space="preserve"> یا نماینده</w:t>
      </w:r>
      <w:r w:rsidR="00020ECE" w:rsidRPr="00FA4EF3">
        <w:rPr>
          <w:rFonts w:ascii="Wingdings 3" w:hAnsi="Wingdings 3" w:cs="B Nazanin" w:hint="cs"/>
          <w:sz w:val="26"/>
          <w:szCs w:val="26"/>
          <w:rtl/>
        </w:rPr>
        <w:t xml:space="preserve"> انجمن</w:t>
      </w:r>
      <w:r w:rsidR="00020ECE" w:rsidRPr="00FA4EF3">
        <w:rPr>
          <w:rFonts w:ascii="Wingdings 3" w:hAnsi="Wingdings 3" w:cs="B Nazanin"/>
          <w:sz w:val="26"/>
          <w:szCs w:val="26"/>
          <w:rtl/>
        </w:rPr>
        <w:t xml:space="preserve"> پاسخگو خواه</w:t>
      </w:r>
      <w:r w:rsidRPr="00FA4EF3">
        <w:rPr>
          <w:rFonts w:ascii="Wingdings 3" w:hAnsi="Wingdings 3" w:cs="B Nazanin" w:hint="cs"/>
          <w:sz w:val="26"/>
          <w:szCs w:val="26"/>
          <w:rtl/>
        </w:rPr>
        <w:t xml:space="preserve">د </w:t>
      </w:r>
      <w:r w:rsidRPr="00FA4EF3">
        <w:rPr>
          <w:rFonts w:ascii="Wingdings 3" w:hAnsi="Wingdings 3" w:cs="B Nazanin"/>
          <w:sz w:val="26"/>
          <w:szCs w:val="26"/>
          <w:rtl/>
        </w:rPr>
        <w:t>بو</w:t>
      </w:r>
      <w:r w:rsidRPr="00FA4EF3">
        <w:rPr>
          <w:rFonts w:ascii="Wingdings 3" w:hAnsi="Wingdings 3" w:cs="B Nazanin" w:hint="cs"/>
          <w:sz w:val="26"/>
          <w:szCs w:val="26"/>
          <w:rtl/>
        </w:rPr>
        <w:t xml:space="preserve">د. </w:t>
      </w:r>
    </w:p>
    <w:p w:rsidR="00456B7A" w:rsidRPr="00FA4EF3" w:rsidRDefault="00B4471B" w:rsidP="00E07AF5">
      <w:pPr>
        <w:pStyle w:val="NormalWeb"/>
        <w:bidi/>
        <w:spacing w:before="0" w:beforeAutospacing="0" w:after="0" w:afterAutospacing="0"/>
        <w:ind w:left="-720" w:right="-540"/>
        <w:jc w:val="both"/>
        <w:rPr>
          <w:rFonts w:cs="B Nazanin"/>
          <w:sz w:val="26"/>
          <w:szCs w:val="26"/>
          <w:rtl/>
        </w:rPr>
      </w:pPr>
      <w:r>
        <w:rPr>
          <w:rFonts w:ascii="Wingdings 3" w:hAnsi="Wingdings 3" w:cs="B Nazanin" w:hint="cs"/>
          <w:b/>
          <w:bCs/>
          <w:sz w:val="26"/>
          <w:szCs w:val="26"/>
          <w:rtl/>
        </w:rPr>
        <w:t>3</w:t>
      </w:r>
      <w:r w:rsidR="00222F24" w:rsidRPr="00FA4EF3">
        <w:rPr>
          <w:rFonts w:ascii="Wingdings 3" w:hAnsi="Wingdings 3" w:cs="B Nazanin" w:hint="cs"/>
          <w:b/>
          <w:bCs/>
          <w:sz w:val="26"/>
          <w:szCs w:val="26"/>
          <w:rtl/>
        </w:rPr>
        <w:t xml:space="preserve">-3- </w:t>
      </w:r>
      <w:r w:rsidR="00456B7A" w:rsidRPr="00FA4EF3">
        <w:rPr>
          <w:rFonts w:ascii="Wingdings 3" w:hAnsi="Wingdings 3" w:cs="B Nazanin"/>
          <w:sz w:val="26"/>
          <w:szCs w:val="26"/>
          <w:rtl/>
        </w:rPr>
        <w:t xml:space="preserve">براي اجراي هر برنامه تا 48 ساعت قبل از شروع مراسم بايد </w:t>
      </w:r>
      <w:r w:rsidR="00972A65" w:rsidRPr="00FA4EF3">
        <w:rPr>
          <w:rFonts w:ascii="Wingdings 3" w:hAnsi="Wingdings 3" w:cs="B Nazanin" w:hint="cs"/>
          <w:sz w:val="26"/>
          <w:szCs w:val="26"/>
          <w:rtl/>
        </w:rPr>
        <w:t xml:space="preserve">تمامی کارها </w:t>
      </w:r>
      <w:r w:rsidR="00456B7A" w:rsidRPr="00FA4EF3">
        <w:rPr>
          <w:rFonts w:ascii="Wingdings 3" w:hAnsi="Wingdings 3" w:cs="B Nazanin"/>
          <w:sz w:val="26"/>
          <w:szCs w:val="26"/>
          <w:rtl/>
        </w:rPr>
        <w:t>پيگيري و</w:t>
      </w:r>
      <w:r w:rsidR="00456B7A" w:rsidRPr="00FA4EF3">
        <w:rPr>
          <w:rFonts w:ascii="Wingdings 3" w:hAnsi="Wingdings 3" w:cs="B Nazanin" w:hint="cs"/>
          <w:sz w:val="26"/>
          <w:szCs w:val="26"/>
          <w:rtl/>
        </w:rPr>
        <w:t xml:space="preserve"> </w:t>
      </w:r>
      <w:r w:rsidR="00456B7A" w:rsidRPr="00FA4EF3">
        <w:rPr>
          <w:rFonts w:ascii="Wingdings 3" w:hAnsi="Wingdings 3" w:cs="B Nazanin"/>
          <w:sz w:val="26"/>
          <w:szCs w:val="26"/>
          <w:rtl/>
        </w:rPr>
        <w:t>نهايي شود. در غير اينصورت هيچ درخواستي مورد پذيرش قرار نخواهد گرفت</w:t>
      </w:r>
      <w:r w:rsidR="00456B7A" w:rsidRPr="00FA4EF3">
        <w:rPr>
          <w:rFonts w:cs="B Nazanin"/>
          <w:sz w:val="26"/>
          <w:szCs w:val="26"/>
        </w:rPr>
        <w:t>.</w:t>
      </w:r>
    </w:p>
    <w:p w:rsidR="00456B7A" w:rsidRPr="00FA4EF3" w:rsidRDefault="00AB5DE6" w:rsidP="00E07AF5">
      <w:pPr>
        <w:pStyle w:val="NormalWeb"/>
        <w:bidi/>
        <w:spacing w:before="0" w:beforeAutospacing="0" w:after="0" w:afterAutospacing="0"/>
        <w:ind w:left="-720" w:right="-540"/>
        <w:jc w:val="both"/>
        <w:rPr>
          <w:rFonts w:ascii="Wingdings 3" w:hAnsi="Wingdings 3" w:cs="B Nazanin"/>
          <w:sz w:val="26"/>
          <w:szCs w:val="26"/>
          <w:rtl/>
        </w:rPr>
      </w:pPr>
      <w:r>
        <w:rPr>
          <w:rFonts w:ascii="Wingdings 3" w:hAnsi="Wingdings 3" w:cs="B Nazanin" w:hint="cs"/>
          <w:b/>
          <w:bCs/>
          <w:sz w:val="26"/>
          <w:szCs w:val="26"/>
          <w:rtl/>
        </w:rPr>
        <w:t>3</w:t>
      </w:r>
      <w:r w:rsidR="00222F24"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>
        <w:rPr>
          <w:rFonts w:ascii="Wingdings 3" w:hAnsi="Wingdings 3" w:cs="B Nazanin" w:hint="cs"/>
          <w:b/>
          <w:bCs/>
          <w:sz w:val="26"/>
          <w:szCs w:val="26"/>
          <w:rtl/>
        </w:rPr>
        <w:t>4</w:t>
      </w:r>
      <w:r w:rsidR="00456B7A" w:rsidRPr="00FA4EF3">
        <w:rPr>
          <w:rFonts w:ascii="Wingdings 3" w:hAnsi="Wingdings 3" w:cs="B Nazanin"/>
          <w:b/>
          <w:bCs/>
          <w:sz w:val="26"/>
          <w:szCs w:val="26"/>
          <w:rtl/>
        </w:rPr>
        <w:t>-</w:t>
      </w:r>
      <w:r w:rsidR="00456B7A" w:rsidRPr="00FA4EF3">
        <w:rPr>
          <w:rFonts w:ascii="Wingdings 3" w:hAnsi="Wingdings 3" w:cs="B Nazanin"/>
          <w:sz w:val="26"/>
          <w:szCs w:val="26"/>
          <w:rtl/>
        </w:rPr>
        <w:t xml:space="preserve"> </w:t>
      </w:r>
      <w:r w:rsidR="00456B7A" w:rsidRPr="00FA4EF3">
        <w:rPr>
          <w:rFonts w:ascii="Wingdings 3" w:hAnsi="Wingdings 3" w:cs="B Nazanin" w:hint="cs"/>
          <w:sz w:val="26"/>
          <w:szCs w:val="26"/>
          <w:rtl/>
        </w:rPr>
        <w:t xml:space="preserve">دبیران </w:t>
      </w:r>
      <w:r w:rsidR="0070178D" w:rsidRPr="00FA4EF3">
        <w:rPr>
          <w:rFonts w:ascii="Wingdings 3" w:hAnsi="Wingdings 3" w:cs="B Nazanin" w:hint="cs"/>
          <w:sz w:val="26"/>
          <w:szCs w:val="26"/>
          <w:rtl/>
        </w:rPr>
        <w:t>انجمن های علمی</w:t>
      </w:r>
      <w:r w:rsidR="00456B7A" w:rsidRPr="00FA4EF3">
        <w:rPr>
          <w:rFonts w:ascii="Wingdings 3" w:hAnsi="Wingdings 3" w:cs="B Nazanin" w:hint="cs"/>
          <w:sz w:val="26"/>
          <w:szCs w:val="26"/>
          <w:rtl/>
        </w:rPr>
        <w:t xml:space="preserve"> </w:t>
      </w:r>
      <w:r w:rsidR="00456B7A" w:rsidRPr="00FA4EF3">
        <w:rPr>
          <w:rFonts w:ascii="Wingdings 3" w:hAnsi="Wingdings 3" w:cs="B Nazanin"/>
          <w:sz w:val="26"/>
          <w:szCs w:val="26"/>
          <w:rtl/>
        </w:rPr>
        <w:t xml:space="preserve">مي بايست حداكثر سه روز پس از برگزاري برنامه فرم </w:t>
      </w:r>
      <w:r w:rsidR="00B4471B">
        <w:rPr>
          <w:rFonts w:ascii="Wingdings 3" w:hAnsi="Wingdings 3" w:cs="B Nazanin" w:hint="cs"/>
          <w:sz w:val="26"/>
          <w:szCs w:val="26"/>
          <w:rtl/>
        </w:rPr>
        <w:t>ج</w:t>
      </w:r>
      <w:r w:rsidR="00456B7A" w:rsidRPr="00FA4EF3">
        <w:rPr>
          <w:rFonts w:ascii="Wingdings 3" w:hAnsi="Wingdings 3" w:cs="B Nazanin"/>
          <w:sz w:val="26"/>
          <w:szCs w:val="26"/>
          <w:rtl/>
        </w:rPr>
        <w:t xml:space="preserve"> (به </w:t>
      </w:r>
      <w:r w:rsidR="00E44BE8" w:rsidRPr="00FA4EF3">
        <w:rPr>
          <w:rFonts w:ascii="Wingdings 3" w:hAnsi="Wingdings 3" w:cs="B Nazanin"/>
          <w:sz w:val="26"/>
          <w:szCs w:val="26"/>
          <w:rtl/>
        </w:rPr>
        <w:t>پيوست) را تكميل و به همراه عك</w:t>
      </w:r>
      <w:r w:rsidR="00812A7F" w:rsidRPr="00FA4EF3">
        <w:rPr>
          <w:rFonts w:ascii="Wingdings 3" w:hAnsi="Wingdings 3" w:cs="B Nazanin" w:hint="cs"/>
          <w:sz w:val="26"/>
          <w:szCs w:val="26"/>
          <w:rtl/>
        </w:rPr>
        <w:t>س</w:t>
      </w:r>
      <w:r w:rsidR="00E44BE8" w:rsidRPr="00FA4EF3">
        <w:rPr>
          <w:rFonts w:ascii="Wingdings 3" w:hAnsi="Wingdings 3" w:cs="B Nazanin" w:hint="cs"/>
          <w:sz w:val="26"/>
          <w:szCs w:val="26"/>
          <w:rtl/>
        </w:rPr>
        <w:t>،</w:t>
      </w:r>
      <w:r w:rsidR="00456B7A" w:rsidRPr="00FA4EF3">
        <w:rPr>
          <w:rFonts w:ascii="Wingdings 3" w:hAnsi="Wingdings 3" w:cs="B Nazanin"/>
          <w:sz w:val="26"/>
          <w:szCs w:val="26"/>
          <w:rtl/>
        </w:rPr>
        <w:t xml:space="preserve"> فيلم و ساير مستندات به واحد مربوطه تحويل دهند.</w:t>
      </w:r>
    </w:p>
    <w:p w:rsidR="00456B7A" w:rsidRPr="00FA4EF3" w:rsidRDefault="00E44BE8" w:rsidP="00E07AF5">
      <w:pPr>
        <w:pStyle w:val="NormalWeb"/>
        <w:bidi/>
        <w:spacing w:before="0" w:beforeAutospacing="0" w:after="0" w:afterAutospacing="0"/>
        <w:ind w:left="-720" w:right="-540"/>
        <w:jc w:val="both"/>
        <w:rPr>
          <w:rFonts w:ascii="Wingdings 3" w:hAnsi="Wingdings 3" w:cs="B Nazanin"/>
          <w:sz w:val="26"/>
          <w:szCs w:val="26"/>
          <w:rtl/>
        </w:rPr>
      </w:pPr>
      <w:r w:rsidRPr="00FA4EF3">
        <w:rPr>
          <w:rFonts w:ascii="Wingdings 3" w:hAnsi="Wingdings 3" w:cs="B Nazanin" w:hint="cs"/>
          <w:b/>
          <w:bCs/>
          <w:sz w:val="26"/>
          <w:szCs w:val="26"/>
          <w:rtl/>
        </w:rPr>
        <w:t xml:space="preserve">تبصره </w:t>
      </w:r>
      <w:r w:rsidR="00795686" w:rsidRPr="00FA4EF3">
        <w:rPr>
          <w:rFonts w:ascii="Wingdings 3" w:hAnsi="Wingdings 3" w:cs="B Nazanin" w:hint="cs"/>
          <w:b/>
          <w:bCs/>
          <w:sz w:val="26"/>
          <w:szCs w:val="26"/>
          <w:rtl/>
        </w:rPr>
        <w:t>5</w:t>
      </w:r>
      <w:r w:rsidRPr="00FA4EF3">
        <w:rPr>
          <w:rFonts w:ascii="Wingdings 3" w:hAnsi="Wingdings 3" w:cs="B Nazanin" w:hint="cs"/>
          <w:b/>
          <w:bCs/>
          <w:sz w:val="26"/>
          <w:szCs w:val="26"/>
          <w:rtl/>
        </w:rPr>
        <w:t xml:space="preserve">- </w:t>
      </w:r>
      <w:r w:rsidRPr="00FA4EF3">
        <w:rPr>
          <w:rFonts w:ascii="Wingdings 3" w:hAnsi="Wingdings 3" w:cs="B Nazanin" w:hint="cs"/>
          <w:sz w:val="26"/>
          <w:szCs w:val="26"/>
          <w:rtl/>
        </w:rPr>
        <w:t xml:space="preserve"> مستند سازی برنامه (</w:t>
      </w:r>
      <w:r w:rsidR="00456B7A" w:rsidRPr="00FA4EF3">
        <w:rPr>
          <w:rFonts w:ascii="Wingdings 3" w:hAnsi="Wingdings 3" w:cs="B Nazanin" w:hint="cs"/>
          <w:sz w:val="26"/>
          <w:szCs w:val="26"/>
          <w:rtl/>
        </w:rPr>
        <w:t>گرفتن فیلم و عکس) به عهده</w:t>
      </w:r>
      <w:r w:rsidR="00464B91">
        <w:rPr>
          <w:rFonts w:ascii="Wingdings 3" w:hAnsi="Wingdings 3" w:cs="B Nazanin" w:hint="cs"/>
          <w:sz w:val="26"/>
          <w:szCs w:val="26"/>
          <w:rtl/>
        </w:rPr>
        <w:t xml:space="preserve"> دبیر</w:t>
      </w:r>
      <w:r w:rsidR="00972A65" w:rsidRPr="00FA4EF3">
        <w:rPr>
          <w:rFonts w:ascii="Wingdings 3" w:hAnsi="Wingdings 3" w:cs="B Nazanin" w:hint="cs"/>
          <w:sz w:val="26"/>
          <w:szCs w:val="26"/>
          <w:rtl/>
        </w:rPr>
        <w:t xml:space="preserve"> </w:t>
      </w:r>
      <w:r w:rsidRPr="00FA4EF3">
        <w:rPr>
          <w:rFonts w:ascii="Wingdings 3" w:hAnsi="Wingdings 3" w:cs="B Nazanin" w:hint="cs"/>
          <w:sz w:val="26"/>
          <w:szCs w:val="26"/>
          <w:rtl/>
        </w:rPr>
        <w:t>انجمن</w:t>
      </w:r>
      <w:r w:rsidR="00456B7A" w:rsidRPr="00FA4EF3">
        <w:rPr>
          <w:rFonts w:ascii="Wingdings 3" w:hAnsi="Wingdings 3" w:cs="B Nazanin" w:hint="cs"/>
          <w:sz w:val="26"/>
          <w:szCs w:val="26"/>
          <w:rtl/>
        </w:rPr>
        <w:t xml:space="preserve"> می باشد.</w:t>
      </w:r>
    </w:p>
    <w:p w:rsidR="00456B7A" w:rsidRPr="00FA4EF3" w:rsidRDefault="00456B7A" w:rsidP="006A6478">
      <w:pPr>
        <w:pStyle w:val="NormalWeb"/>
        <w:bidi/>
        <w:spacing w:before="0" w:beforeAutospacing="0" w:after="0" w:afterAutospacing="0"/>
        <w:ind w:left="-720" w:right="-540"/>
        <w:jc w:val="both"/>
        <w:rPr>
          <w:rFonts w:ascii="Wingdings 3" w:hAnsi="Wingdings 3" w:cs="B Nazanin"/>
          <w:sz w:val="26"/>
          <w:szCs w:val="26"/>
          <w:rtl/>
        </w:rPr>
      </w:pPr>
      <w:r w:rsidRPr="00FA4EF3">
        <w:rPr>
          <w:rFonts w:ascii="Wingdings 3" w:hAnsi="Wingdings 3" w:cs="B Nazanin" w:hint="cs"/>
          <w:b/>
          <w:bCs/>
          <w:sz w:val="26"/>
          <w:szCs w:val="26"/>
          <w:rtl/>
        </w:rPr>
        <w:t xml:space="preserve">تبصره </w:t>
      </w:r>
      <w:r w:rsidR="00795686" w:rsidRPr="00FA4EF3">
        <w:rPr>
          <w:rFonts w:ascii="Wingdings 3" w:hAnsi="Wingdings 3" w:cs="B Nazanin" w:hint="cs"/>
          <w:b/>
          <w:bCs/>
          <w:sz w:val="26"/>
          <w:szCs w:val="26"/>
          <w:rtl/>
        </w:rPr>
        <w:t>6</w:t>
      </w:r>
      <w:r w:rsidRPr="00FA4EF3">
        <w:rPr>
          <w:rFonts w:ascii="Wingdings 3" w:hAnsi="Wingdings 3" w:cs="B Nazanin" w:hint="cs"/>
          <w:b/>
          <w:bCs/>
          <w:sz w:val="26"/>
          <w:szCs w:val="26"/>
          <w:rtl/>
        </w:rPr>
        <w:t xml:space="preserve">- </w:t>
      </w:r>
      <w:r w:rsidR="006A6478">
        <w:rPr>
          <w:rFonts w:ascii="Wingdings 3" w:hAnsi="Wingdings 3" w:cs="B Nazanin" w:hint="cs"/>
          <w:sz w:val="26"/>
          <w:szCs w:val="26"/>
          <w:rtl/>
        </w:rPr>
        <w:t xml:space="preserve">حمایت از برنامه های بعدی انجمن توسط معاونت دانشجویی و فرهنگی منوط به اجرای کامل مفاد تبصره 5 می باشد. </w:t>
      </w:r>
    </w:p>
    <w:p w:rsidR="0070178D" w:rsidRPr="00152091" w:rsidRDefault="00AB5DE6" w:rsidP="001B3A0A">
      <w:pPr>
        <w:pStyle w:val="NormalWeb"/>
        <w:bidi/>
        <w:spacing w:before="0" w:beforeAutospacing="0" w:after="0" w:afterAutospacing="0"/>
        <w:ind w:left="-720" w:right="-540"/>
        <w:jc w:val="both"/>
        <w:rPr>
          <w:rFonts w:ascii="Wingdings 3" w:hAnsi="Wingdings 3" w:cs="B Nazanin"/>
          <w:color w:val="000000" w:themeColor="text1"/>
          <w:sz w:val="26"/>
          <w:szCs w:val="26"/>
        </w:rPr>
      </w:pPr>
      <w:r w:rsidRPr="00152091">
        <w:rPr>
          <w:rFonts w:ascii="Wingdings 3" w:hAnsi="Wingdings 3" w:cs="B Nazanin" w:hint="cs"/>
          <w:b/>
          <w:bCs/>
          <w:color w:val="000000" w:themeColor="text1"/>
          <w:sz w:val="26"/>
          <w:szCs w:val="26"/>
          <w:rtl/>
        </w:rPr>
        <w:t>3</w:t>
      </w:r>
      <w:r w:rsidR="00222F24" w:rsidRPr="00152091">
        <w:rPr>
          <w:rFonts w:ascii="Wingdings 3" w:hAnsi="Wingdings 3" w:cs="B Nazanin" w:hint="cs"/>
          <w:b/>
          <w:bCs/>
          <w:color w:val="000000" w:themeColor="text1"/>
          <w:sz w:val="26"/>
          <w:szCs w:val="26"/>
          <w:rtl/>
        </w:rPr>
        <w:t>-</w:t>
      </w:r>
      <w:r w:rsidRPr="00152091">
        <w:rPr>
          <w:rFonts w:ascii="Wingdings 3" w:hAnsi="Wingdings 3" w:cs="B Nazanin" w:hint="cs"/>
          <w:b/>
          <w:bCs/>
          <w:color w:val="000000" w:themeColor="text1"/>
          <w:sz w:val="26"/>
          <w:szCs w:val="26"/>
          <w:rtl/>
        </w:rPr>
        <w:t>5</w:t>
      </w:r>
      <w:r w:rsidR="0070178D" w:rsidRPr="00152091">
        <w:rPr>
          <w:rFonts w:ascii="Wingdings 3" w:hAnsi="Wingdings 3" w:cs="B Nazanin" w:hint="cs"/>
          <w:b/>
          <w:bCs/>
          <w:color w:val="000000" w:themeColor="text1"/>
          <w:sz w:val="26"/>
          <w:szCs w:val="26"/>
          <w:rtl/>
        </w:rPr>
        <w:t>-</w:t>
      </w:r>
      <w:r w:rsidR="0070178D" w:rsidRPr="00152091">
        <w:rPr>
          <w:rFonts w:ascii="Wingdings 3" w:hAnsi="Wingdings 3" w:cs="B Nazanin" w:hint="cs"/>
          <w:color w:val="000000" w:themeColor="text1"/>
          <w:sz w:val="26"/>
          <w:szCs w:val="26"/>
          <w:rtl/>
        </w:rPr>
        <w:t xml:space="preserve"> کلیه پیگیری های </w:t>
      </w:r>
      <w:r w:rsidR="006A6478" w:rsidRPr="00152091">
        <w:rPr>
          <w:rFonts w:ascii="Wingdings 3" w:hAnsi="Wingdings 3" w:cs="B Nazanin" w:hint="cs"/>
          <w:color w:val="000000" w:themeColor="text1"/>
          <w:sz w:val="26"/>
          <w:szCs w:val="26"/>
          <w:rtl/>
        </w:rPr>
        <w:t xml:space="preserve">اولیه </w:t>
      </w:r>
      <w:r w:rsidR="0070178D" w:rsidRPr="00152091">
        <w:rPr>
          <w:rFonts w:ascii="Wingdings 3" w:hAnsi="Wingdings 3" w:cs="B Nazanin" w:hint="cs"/>
          <w:color w:val="000000" w:themeColor="text1"/>
          <w:sz w:val="26"/>
          <w:szCs w:val="26"/>
          <w:rtl/>
        </w:rPr>
        <w:t xml:space="preserve">مربوط به </w:t>
      </w:r>
      <w:r w:rsidR="001B3A0A" w:rsidRPr="00152091">
        <w:rPr>
          <w:rFonts w:ascii="Wingdings 3" w:hAnsi="Wingdings 3" w:cs="B Nazanin" w:hint="cs"/>
          <w:color w:val="000000" w:themeColor="text1"/>
          <w:sz w:val="26"/>
          <w:szCs w:val="26"/>
          <w:rtl/>
        </w:rPr>
        <w:t>مکان برگزاری فعالیت و</w:t>
      </w:r>
      <w:r w:rsidR="0070178D" w:rsidRPr="00152091">
        <w:rPr>
          <w:rFonts w:ascii="Wingdings 3" w:hAnsi="Wingdings 3" w:cs="B Nazanin" w:hint="cs"/>
          <w:color w:val="000000" w:themeColor="text1"/>
          <w:sz w:val="26"/>
          <w:szCs w:val="26"/>
          <w:rtl/>
        </w:rPr>
        <w:t xml:space="preserve"> ... به عهده </w:t>
      </w:r>
      <w:r w:rsidR="00972A65" w:rsidRPr="00152091">
        <w:rPr>
          <w:rFonts w:ascii="Wingdings 3" w:hAnsi="Wingdings 3" w:cs="B Nazanin" w:hint="cs"/>
          <w:color w:val="000000" w:themeColor="text1"/>
          <w:sz w:val="26"/>
          <w:szCs w:val="26"/>
          <w:rtl/>
        </w:rPr>
        <w:t>دبیر انجمن</w:t>
      </w:r>
      <w:r w:rsidR="001B3A0A" w:rsidRPr="00152091">
        <w:rPr>
          <w:rFonts w:ascii="Wingdings 3" w:hAnsi="Wingdings 3" w:cs="B Nazanin" w:hint="cs"/>
          <w:color w:val="000000" w:themeColor="text1"/>
          <w:sz w:val="26"/>
          <w:szCs w:val="26"/>
          <w:rtl/>
        </w:rPr>
        <w:t xml:space="preserve"> می باشد و مکاتبات اداری مربوطه</w:t>
      </w:r>
      <w:r w:rsidR="008257A1" w:rsidRPr="00152091">
        <w:rPr>
          <w:rFonts w:ascii="Wingdings 3" w:hAnsi="Wingdings 3" w:cs="B Nazanin" w:hint="cs"/>
          <w:color w:val="000000" w:themeColor="text1"/>
          <w:sz w:val="26"/>
          <w:szCs w:val="26"/>
          <w:rtl/>
        </w:rPr>
        <w:t>(شامل رزرو برنامه های تالاری، تردد، هماهنگی با صدا و سیما و ...)</w:t>
      </w:r>
      <w:r w:rsidR="001B3A0A" w:rsidRPr="00152091">
        <w:rPr>
          <w:rFonts w:ascii="Wingdings 3" w:hAnsi="Wingdings 3" w:cs="B Nazanin" w:hint="cs"/>
          <w:color w:val="000000" w:themeColor="text1"/>
          <w:sz w:val="26"/>
          <w:szCs w:val="26"/>
          <w:rtl/>
        </w:rPr>
        <w:t xml:space="preserve"> از جانب معاونت دانشجویی و فرهنگی</w:t>
      </w:r>
      <w:r w:rsidR="00EC0AFF" w:rsidRPr="00152091">
        <w:rPr>
          <w:rFonts w:ascii="Wingdings 3" w:hAnsi="Wingdings 3" w:cs="B Nazanin" w:hint="cs"/>
          <w:color w:val="000000" w:themeColor="text1"/>
          <w:sz w:val="26"/>
          <w:szCs w:val="26"/>
          <w:rtl/>
        </w:rPr>
        <w:t xml:space="preserve"> انجام خواهد شد.</w:t>
      </w:r>
    </w:p>
    <w:p w:rsidR="00FA4EF3" w:rsidRPr="00152091" w:rsidRDefault="00AB5DE6" w:rsidP="00D5448B">
      <w:pPr>
        <w:pStyle w:val="ListParagraph"/>
        <w:tabs>
          <w:tab w:val="right" w:pos="360"/>
        </w:tabs>
        <w:bidi/>
        <w:spacing w:after="0" w:line="240" w:lineRule="auto"/>
        <w:ind w:left="-720" w:right="-54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52091">
        <w:rPr>
          <w:rFonts w:ascii="Wingdings 3" w:hAnsi="Wingdings 3" w:cs="B Nazanin" w:hint="cs"/>
          <w:b/>
          <w:bCs/>
          <w:color w:val="000000" w:themeColor="text1"/>
          <w:sz w:val="26"/>
          <w:szCs w:val="26"/>
          <w:rtl/>
        </w:rPr>
        <w:t>3</w:t>
      </w:r>
      <w:r w:rsidR="00222F24" w:rsidRPr="00152091">
        <w:rPr>
          <w:rFonts w:ascii="Wingdings 3" w:hAnsi="Wingdings 3" w:cs="B Nazanin" w:hint="cs"/>
          <w:b/>
          <w:bCs/>
          <w:color w:val="000000" w:themeColor="text1"/>
          <w:sz w:val="26"/>
          <w:szCs w:val="26"/>
          <w:rtl/>
        </w:rPr>
        <w:t>-</w:t>
      </w:r>
      <w:r w:rsidRPr="00152091">
        <w:rPr>
          <w:rFonts w:ascii="Wingdings 3" w:hAnsi="Wingdings 3" w:cs="B Nazanin" w:hint="cs"/>
          <w:b/>
          <w:bCs/>
          <w:color w:val="000000" w:themeColor="text1"/>
          <w:sz w:val="26"/>
          <w:szCs w:val="26"/>
          <w:rtl/>
        </w:rPr>
        <w:t>6</w:t>
      </w:r>
      <w:r w:rsidR="00222F24" w:rsidRPr="00152091">
        <w:rPr>
          <w:rFonts w:ascii="Wingdings 3" w:hAnsi="Wingdings 3" w:cs="B Nazanin" w:hint="cs"/>
          <w:b/>
          <w:bCs/>
          <w:color w:val="000000" w:themeColor="text1"/>
          <w:sz w:val="26"/>
          <w:szCs w:val="26"/>
          <w:rtl/>
        </w:rPr>
        <w:t xml:space="preserve">- </w:t>
      </w:r>
      <w:r w:rsidR="00972A65" w:rsidRPr="00152091">
        <w:rPr>
          <w:rFonts w:cs="B Nazanin" w:hint="cs"/>
          <w:color w:val="000000" w:themeColor="text1"/>
          <w:sz w:val="24"/>
          <w:szCs w:val="24"/>
          <w:rtl/>
          <w:lang w:bidi="fa-IR"/>
        </w:rPr>
        <w:t>گواهی فعالیت های علمی</w:t>
      </w:r>
      <w:r w:rsidR="00EC0AFF" w:rsidRPr="0015209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اعضای شورای مرکزی انجمن</w:t>
      </w:r>
      <w:r w:rsidR="00972A65" w:rsidRPr="0015209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70178D" w:rsidRPr="0015209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پس از رتبه بندی سالیانه بر اساس شاخص های مصوب </w:t>
      </w:r>
      <w:r w:rsidR="00D5448B">
        <w:rPr>
          <w:rFonts w:cs="B Nazanin" w:hint="cs"/>
          <w:color w:val="000000" w:themeColor="text1"/>
          <w:sz w:val="24"/>
          <w:szCs w:val="24"/>
          <w:rtl/>
          <w:lang w:bidi="fa-IR"/>
        </w:rPr>
        <w:t>کارگروه نظارت و پشتیبانی دانشگاه</w:t>
      </w:r>
      <w:r w:rsidR="00EC0AFF" w:rsidRPr="00152091">
        <w:rPr>
          <w:rFonts w:cs="B Nazanin" w:hint="cs"/>
          <w:color w:val="000000" w:themeColor="text1"/>
          <w:sz w:val="24"/>
          <w:szCs w:val="24"/>
          <w:rtl/>
          <w:lang w:bidi="fa-IR"/>
        </w:rPr>
        <w:t>(پیوست شماره 1)</w:t>
      </w:r>
      <w:r w:rsidR="0070178D" w:rsidRPr="0015209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به انجمن هایی که امتیاز بالاتر </w:t>
      </w:r>
      <w:r w:rsidR="00972A65" w:rsidRPr="00152091">
        <w:rPr>
          <w:rFonts w:cs="B Nazanin" w:hint="cs"/>
          <w:color w:val="000000" w:themeColor="text1"/>
          <w:sz w:val="24"/>
          <w:szCs w:val="24"/>
          <w:rtl/>
          <w:lang w:bidi="fa-IR"/>
        </w:rPr>
        <w:t>از میانگین را کسب نموده اند تعل</w:t>
      </w:r>
      <w:r w:rsidR="0070178D" w:rsidRPr="00152091">
        <w:rPr>
          <w:rFonts w:cs="B Nazanin" w:hint="cs"/>
          <w:color w:val="000000" w:themeColor="text1"/>
          <w:sz w:val="24"/>
          <w:szCs w:val="24"/>
          <w:rtl/>
          <w:lang w:bidi="fa-IR"/>
        </w:rPr>
        <w:t>ق می گیرد.</w:t>
      </w:r>
    </w:p>
    <w:p w:rsidR="00B96A4B" w:rsidRPr="00152091" w:rsidRDefault="00B96A4B" w:rsidP="00B96A4B">
      <w:pPr>
        <w:pStyle w:val="ListParagraph"/>
        <w:tabs>
          <w:tab w:val="right" w:pos="360"/>
        </w:tabs>
        <w:bidi/>
        <w:spacing w:after="0" w:line="240" w:lineRule="auto"/>
        <w:ind w:left="-720" w:right="-540"/>
        <w:jc w:val="both"/>
        <w:rPr>
          <w:rFonts w:ascii="Wingdings 3" w:hAnsi="Wingdings 3" w:cs="B Nazanin"/>
          <w:b/>
          <w:bCs/>
          <w:color w:val="000000" w:themeColor="text1"/>
          <w:sz w:val="26"/>
          <w:szCs w:val="26"/>
          <w:rtl/>
        </w:rPr>
      </w:pPr>
      <w:r w:rsidRPr="00152091">
        <w:rPr>
          <w:rFonts w:ascii="Wingdings 3" w:hAnsi="Wingdings 3" w:cs="B Nazanin" w:hint="cs"/>
          <w:b/>
          <w:bCs/>
          <w:color w:val="000000" w:themeColor="text1"/>
          <w:sz w:val="26"/>
          <w:szCs w:val="26"/>
          <w:rtl/>
        </w:rPr>
        <w:t>تبصره 1</w:t>
      </w:r>
      <w:r w:rsidRPr="00152091">
        <w:rPr>
          <w:rFonts w:ascii="Wingdings 3" w:eastAsia="Times New Roman" w:hAnsi="Wingdings 3" w:cs="B Nazanin" w:hint="cs"/>
          <w:color w:val="000000" w:themeColor="text1"/>
          <w:sz w:val="26"/>
          <w:szCs w:val="26"/>
          <w:rtl/>
          <w:lang w:bidi="fa-IR"/>
        </w:rPr>
        <w:t>:</w:t>
      </w:r>
      <w:r w:rsidR="004D6085" w:rsidRPr="00152091">
        <w:rPr>
          <w:rFonts w:ascii="Wingdings 3" w:eastAsia="Times New Roman" w:hAnsi="Wingdings 3" w:cs="B Nazanin" w:hint="cs"/>
          <w:color w:val="000000" w:themeColor="text1"/>
          <w:sz w:val="26"/>
          <w:szCs w:val="26"/>
          <w:rtl/>
          <w:lang w:bidi="fa-IR"/>
        </w:rPr>
        <w:t xml:space="preserve"> گواهی مدرس پس از برگزاری برنامه و ارسال جزئیات(شامل نام، نام خانوادگی، ساعت و تاریخ برگزاری) و گواهی برگزیدگان جشنواره بین المللی حرکت دانشگاههای سراسر کشور توسط حوزه معاونت دانشجویی و فرهنگی صادر خواهد شد.</w:t>
      </w:r>
    </w:p>
    <w:p w:rsidR="004D6085" w:rsidRPr="00152091" w:rsidRDefault="004D6085" w:rsidP="004D6085">
      <w:pPr>
        <w:pStyle w:val="ListParagraph"/>
        <w:tabs>
          <w:tab w:val="right" w:pos="360"/>
        </w:tabs>
        <w:bidi/>
        <w:spacing w:after="0" w:line="240" w:lineRule="auto"/>
        <w:ind w:left="-720" w:right="-54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52091">
        <w:rPr>
          <w:rFonts w:ascii="Wingdings 3" w:hAnsi="Wingdings 3" w:cs="B Nazanin" w:hint="cs"/>
          <w:b/>
          <w:bCs/>
          <w:color w:val="000000" w:themeColor="text1"/>
          <w:sz w:val="26"/>
          <w:szCs w:val="26"/>
          <w:rtl/>
        </w:rPr>
        <w:t xml:space="preserve">تبصره 2: </w:t>
      </w:r>
      <w:r w:rsidRPr="00152091">
        <w:rPr>
          <w:rFonts w:ascii="Wingdings 3" w:eastAsia="Times New Roman" w:hAnsi="Wingdings 3" w:cs="B Nazanin" w:hint="cs"/>
          <w:color w:val="000000" w:themeColor="text1"/>
          <w:sz w:val="26"/>
          <w:szCs w:val="26"/>
          <w:rtl/>
          <w:lang w:bidi="fa-IR"/>
        </w:rPr>
        <w:t>گواهی مربوط به شرکت در کارگاههای اموزشی، سمینار، برگزاری مسابقات، شرکت در اتحادیه ها، جشنواره و مسابقات سایر دانشگاهها و ... به عهده انجمن علمی دانشجویی مربوطه می باشد.</w:t>
      </w:r>
    </w:p>
    <w:p w:rsidR="0047665B" w:rsidRPr="00FA4EF3" w:rsidRDefault="00AB5DE6" w:rsidP="00E07AF5">
      <w:pPr>
        <w:pStyle w:val="ListParagraph"/>
        <w:tabs>
          <w:tab w:val="right" w:pos="360"/>
        </w:tabs>
        <w:bidi/>
        <w:spacing w:after="0" w:line="240" w:lineRule="auto"/>
        <w:ind w:left="-720" w:right="-540"/>
        <w:jc w:val="both"/>
        <w:rPr>
          <w:rFonts w:cs="B Nazanin"/>
          <w:sz w:val="24"/>
          <w:szCs w:val="24"/>
          <w:lang w:bidi="fa-IR"/>
        </w:rPr>
      </w:pPr>
      <w:r>
        <w:rPr>
          <w:rFonts w:ascii="Wingdings 3" w:hAnsi="Wingdings 3" w:cs="B Nazanin" w:hint="cs"/>
          <w:b/>
          <w:bCs/>
          <w:sz w:val="26"/>
          <w:szCs w:val="26"/>
          <w:rtl/>
        </w:rPr>
        <w:t>3</w:t>
      </w:r>
      <w:r w:rsidR="00FA4EF3"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>
        <w:rPr>
          <w:rFonts w:ascii="Wingdings 3" w:hAnsi="Wingdings 3" w:cs="B Nazanin" w:hint="cs"/>
          <w:b/>
          <w:bCs/>
          <w:sz w:val="26"/>
          <w:szCs w:val="26"/>
          <w:rtl/>
        </w:rPr>
        <w:t>7</w:t>
      </w:r>
      <w:r w:rsidR="00FA4EF3" w:rsidRPr="00FA4EF3">
        <w:rPr>
          <w:rFonts w:ascii="Wingdings 3" w:hAnsi="Wingdings 3" w:cs="B Nazanin" w:hint="cs"/>
          <w:b/>
          <w:bCs/>
          <w:sz w:val="26"/>
          <w:szCs w:val="26"/>
          <w:rtl/>
        </w:rPr>
        <w:t xml:space="preserve">- </w:t>
      </w:r>
      <w:r w:rsidR="0047665B" w:rsidRPr="00FA4EF3">
        <w:rPr>
          <w:rFonts w:cs="B Nazanin" w:hint="cs"/>
          <w:sz w:val="24"/>
          <w:szCs w:val="24"/>
          <w:rtl/>
          <w:lang w:bidi="fa-IR"/>
        </w:rPr>
        <w:t>تعرفه چاپ مص</w:t>
      </w:r>
      <w:r w:rsidR="00E44BE8" w:rsidRPr="00FA4EF3">
        <w:rPr>
          <w:rFonts w:cs="B Nazanin" w:hint="cs"/>
          <w:sz w:val="24"/>
          <w:szCs w:val="24"/>
          <w:rtl/>
          <w:lang w:bidi="fa-IR"/>
        </w:rPr>
        <w:t>وب در صورت اخذ فایل</w:t>
      </w:r>
      <w:r w:rsidR="0047665B" w:rsidRPr="00FA4EF3">
        <w:rPr>
          <w:rFonts w:cs="B Nazanin" w:hint="cs"/>
          <w:sz w:val="24"/>
          <w:szCs w:val="24"/>
          <w:rtl/>
          <w:lang w:bidi="fa-IR"/>
        </w:rPr>
        <w:t xml:space="preserve"> پس از تایید استاد مشاور</w:t>
      </w:r>
      <w:r w:rsidR="000478BA" w:rsidRPr="00FA4EF3">
        <w:rPr>
          <w:rFonts w:cs="B Nazanin"/>
          <w:sz w:val="24"/>
          <w:szCs w:val="24"/>
          <w:lang w:bidi="fa-IR"/>
        </w:rPr>
        <w:t xml:space="preserve"> </w:t>
      </w:r>
      <w:r w:rsidR="00E44BE8" w:rsidRPr="00FA4EF3">
        <w:rPr>
          <w:rFonts w:cs="B Nazanin" w:hint="cs"/>
          <w:sz w:val="24"/>
          <w:szCs w:val="24"/>
          <w:rtl/>
          <w:lang w:bidi="fa-IR"/>
        </w:rPr>
        <w:t>مربوطه</w:t>
      </w:r>
      <w:r w:rsidR="0047665B" w:rsidRPr="00FA4EF3">
        <w:rPr>
          <w:rFonts w:cs="B Nazanin" w:hint="cs"/>
          <w:sz w:val="24"/>
          <w:szCs w:val="24"/>
          <w:rtl/>
          <w:lang w:bidi="fa-IR"/>
        </w:rPr>
        <w:t xml:space="preserve"> با شرایط دارا بودن لوگوی انجمن، لوگو</w:t>
      </w:r>
      <w:r w:rsidR="00FD205D" w:rsidRPr="00FA4EF3">
        <w:rPr>
          <w:rFonts w:cs="B Nazanin" w:hint="cs"/>
          <w:sz w:val="24"/>
          <w:szCs w:val="24"/>
          <w:rtl/>
          <w:lang w:bidi="fa-IR"/>
        </w:rPr>
        <w:t>ی</w:t>
      </w:r>
      <w:r w:rsidR="0047665B" w:rsidRPr="00FA4EF3">
        <w:rPr>
          <w:rFonts w:cs="B Nazanin" w:hint="cs"/>
          <w:sz w:val="24"/>
          <w:szCs w:val="24"/>
          <w:rtl/>
          <w:lang w:bidi="fa-IR"/>
        </w:rPr>
        <w:t xml:space="preserve"> معاونت </w:t>
      </w:r>
      <w:r w:rsidR="008A5DE4">
        <w:rPr>
          <w:rFonts w:cs="B Nazanin" w:hint="cs"/>
          <w:sz w:val="24"/>
          <w:szCs w:val="24"/>
          <w:rtl/>
          <w:lang w:bidi="fa-IR"/>
        </w:rPr>
        <w:t>دانشجویی و فرهنگی</w:t>
      </w:r>
      <w:r w:rsidR="0047665B" w:rsidRPr="00FA4EF3">
        <w:rPr>
          <w:rFonts w:cs="B Nazanin" w:hint="cs"/>
          <w:sz w:val="24"/>
          <w:szCs w:val="24"/>
          <w:rtl/>
          <w:lang w:bidi="fa-IR"/>
        </w:rPr>
        <w:t xml:space="preserve"> و سایر ملاحظات به نماینده انجمن علمی تحویل داده می شود.</w:t>
      </w:r>
    </w:p>
    <w:p w:rsidR="00A41E19" w:rsidRPr="00FA4EF3" w:rsidRDefault="00AB5DE6" w:rsidP="00B96A4B">
      <w:pPr>
        <w:tabs>
          <w:tab w:val="right" w:pos="-270"/>
          <w:tab w:val="right" w:pos="360"/>
        </w:tabs>
        <w:bidi/>
        <w:spacing w:after="0" w:line="240" w:lineRule="auto"/>
        <w:ind w:left="-720" w:right="-54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>
        <w:rPr>
          <w:rFonts w:ascii="Wingdings 3" w:hAnsi="Wingdings 3" w:cs="B Nazanin" w:hint="cs"/>
          <w:b/>
          <w:bCs/>
          <w:sz w:val="26"/>
          <w:szCs w:val="26"/>
          <w:rtl/>
        </w:rPr>
        <w:t>3</w:t>
      </w:r>
      <w:r w:rsidR="00FA4EF3"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>
        <w:rPr>
          <w:rFonts w:ascii="Wingdings 3" w:hAnsi="Wingdings 3" w:cs="B Nazanin" w:hint="cs"/>
          <w:b/>
          <w:bCs/>
          <w:sz w:val="26"/>
          <w:szCs w:val="26"/>
          <w:rtl/>
        </w:rPr>
        <w:t>8</w:t>
      </w:r>
      <w:r w:rsidR="00FA4EF3"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 w:rsidR="00A41E19" w:rsidRPr="00FA4EF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جهت برگزاری بازدیدهای علمی می بایست بر اساس آیین </w:t>
      </w:r>
      <w:r w:rsidR="00B211C9" w:rsidRPr="00FA4EF3">
        <w:rPr>
          <w:rFonts w:cs="B Nazanin" w:hint="cs"/>
          <w:color w:val="000000" w:themeColor="text1"/>
          <w:sz w:val="24"/>
          <w:szCs w:val="24"/>
          <w:rtl/>
          <w:lang w:bidi="fa-IR"/>
        </w:rPr>
        <w:t>نامه اردوهای دانشجویی دانشگاهها و موسسات آموزش عالی</w:t>
      </w:r>
      <w:r w:rsidR="00A41E19" w:rsidRPr="00FA4EF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مطابق موارد درج شده در سایت </w:t>
      </w:r>
      <w:r w:rsidR="00B96A4B">
        <w:rPr>
          <w:rFonts w:cs="B Nazanin" w:hint="cs"/>
          <w:color w:val="000000" w:themeColor="text1"/>
          <w:sz w:val="24"/>
          <w:szCs w:val="24"/>
          <w:rtl/>
          <w:lang w:bidi="fa-IR"/>
        </w:rPr>
        <w:t>مدیریت برنامه ریزی فرهنگی و اجتماعی</w:t>
      </w:r>
      <w:r w:rsidR="00A41E19" w:rsidRPr="00FA4EF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اقدام گردد.</w:t>
      </w:r>
    </w:p>
    <w:p w:rsidR="00756936" w:rsidRPr="00FA4EF3" w:rsidRDefault="00AB5DE6" w:rsidP="00E07AF5">
      <w:pPr>
        <w:tabs>
          <w:tab w:val="right" w:pos="-270"/>
          <w:tab w:val="right" w:pos="360"/>
        </w:tabs>
        <w:bidi/>
        <w:spacing w:after="0" w:line="240" w:lineRule="auto"/>
        <w:ind w:left="-720" w:right="-54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Wingdings 3" w:hAnsi="Wingdings 3" w:cs="B Nazanin" w:hint="cs"/>
          <w:b/>
          <w:bCs/>
          <w:sz w:val="26"/>
          <w:szCs w:val="26"/>
          <w:rtl/>
        </w:rPr>
        <w:t>3</w:t>
      </w:r>
      <w:r w:rsidR="00FA4EF3"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>
        <w:rPr>
          <w:rFonts w:ascii="Wingdings 3" w:hAnsi="Wingdings 3" w:cs="B Nazanin" w:hint="cs"/>
          <w:b/>
          <w:bCs/>
          <w:sz w:val="26"/>
          <w:szCs w:val="26"/>
          <w:rtl/>
        </w:rPr>
        <w:t>9</w:t>
      </w:r>
      <w:r w:rsidR="00FA4EF3"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 w:rsidR="00A41E19" w:rsidRPr="00FA4EF3">
        <w:rPr>
          <w:rFonts w:cs="B Nazanin" w:hint="cs"/>
          <w:sz w:val="24"/>
          <w:szCs w:val="24"/>
          <w:rtl/>
          <w:lang w:bidi="fa-IR"/>
        </w:rPr>
        <w:t xml:space="preserve"> درخواست انتشار نشریه علمی تابع قوانین و دستور العمل اجرایی ضوابط ناظر بر فعالیت نشریات دانشگاهی </w:t>
      </w:r>
      <w:r w:rsidR="008A5DE4">
        <w:rPr>
          <w:rFonts w:cs="B Nazanin" w:hint="cs"/>
          <w:sz w:val="24"/>
          <w:szCs w:val="24"/>
          <w:rtl/>
          <w:lang w:bidi="fa-IR"/>
        </w:rPr>
        <w:t>می باشد</w:t>
      </w:r>
      <w:r w:rsidR="006C7584" w:rsidRPr="00FA4EF3">
        <w:rPr>
          <w:rFonts w:cs="B Nazanin" w:hint="cs"/>
          <w:sz w:val="24"/>
          <w:szCs w:val="24"/>
          <w:rtl/>
          <w:lang w:bidi="fa-IR"/>
        </w:rPr>
        <w:t>.</w:t>
      </w:r>
    </w:p>
    <w:p w:rsidR="00756936" w:rsidRPr="00FA4EF3" w:rsidRDefault="00AB5DE6" w:rsidP="00E07AF5">
      <w:pPr>
        <w:tabs>
          <w:tab w:val="right" w:pos="-270"/>
          <w:tab w:val="right" w:pos="360"/>
        </w:tabs>
        <w:bidi/>
        <w:spacing w:after="0" w:line="240" w:lineRule="auto"/>
        <w:ind w:left="-720" w:right="-54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Wingdings 3" w:hAnsi="Wingdings 3" w:cs="B Nazanin" w:hint="cs"/>
          <w:b/>
          <w:bCs/>
          <w:sz w:val="26"/>
          <w:szCs w:val="26"/>
          <w:rtl/>
        </w:rPr>
        <w:t>3</w:t>
      </w:r>
      <w:r w:rsidR="00FA4EF3"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>
        <w:rPr>
          <w:rFonts w:ascii="Wingdings 3" w:hAnsi="Wingdings 3" w:cs="B Nazanin" w:hint="cs"/>
          <w:b/>
          <w:bCs/>
          <w:sz w:val="26"/>
          <w:szCs w:val="26"/>
          <w:rtl/>
        </w:rPr>
        <w:t>10</w:t>
      </w:r>
      <w:r w:rsidR="00FA4EF3"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 w:rsidR="00B371FA" w:rsidRPr="00FA4EF3">
        <w:rPr>
          <w:rFonts w:cs="B Nazanin" w:hint="cs"/>
          <w:sz w:val="24"/>
          <w:szCs w:val="24"/>
          <w:rtl/>
          <w:lang w:bidi="fa-IR"/>
        </w:rPr>
        <w:t xml:space="preserve">دبیران انجمن های علمی می بایست نسبت به حفظ اموال انجمن کوشا باشند و در صورت ایجاد خسارت </w:t>
      </w:r>
      <w:r w:rsidR="006C7584" w:rsidRPr="00FA4EF3">
        <w:rPr>
          <w:rFonts w:cs="B Nazanin" w:hint="cs"/>
          <w:sz w:val="24"/>
          <w:szCs w:val="24"/>
          <w:rtl/>
          <w:lang w:bidi="fa-IR"/>
        </w:rPr>
        <w:t>باید نسبت به جبران آن اقدام نمایند.</w:t>
      </w:r>
    </w:p>
    <w:p w:rsidR="00756936" w:rsidRPr="00BC1F18" w:rsidRDefault="00AB5DE6" w:rsidP="00202555">
      <w:pPr>
        <w:tabs>
          <w:tab w:val="right" w:pos="-270"/>
          <w:tab w:val="right" w:pos="360"/>
        </w:tabs>
        <w:bidi/>
        <w:spacing w:after="0" w:line="240" w:lineRule="auto"/>
        <w:ind w:left="-720" w:right="-540"/>
        <w:jc w:val="both"/>
        <w:rPr>
          <w:rFonts w:cs="B Nazanin"/>
          <w:color w:val="FF0000"/>
          <w:sz w:val="24"/>
          <w:szCs w:val="24"/>
          <w:rtl/>
          <w:lang w:bidi="fa-IR"/>
        </w:rPr>
      </w:pPr>
      <w:r>
        <w:rPr>
          <w:rFonts w:ascii="Wingdings 3" w:hAnsi="Wingdings 3" w:cs="B Nazanin" w:hint="cs"/>
          <w:b/>
          <w:bCs/>
          <w:sz w:val="26"/>
          <w:szCs w:val="26"/>
          <w:rtl/>
        </w:rPr>
        <w:t>3</w:t>
      </w:r>
      <w:r w:rsidR="00FA4EF3"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>
        <w:rPr>
          <w:rFonts w:ascii="Wingdings 3" w:hAnsi="Wingdings 3" w:cs="B Nazanin" w:hint="cs"/>
          <w:b/>
          <w:bCs/>
          <w:sz w:val="26"/>
          <w:szCs w:val="26"/>
          <w:rtl/>
        </w:rPr>
        <w:t>11</w:t>
      </w:r>
      <w:r w:rsidR="00FA4EF3" w:rsidRPr="00FA4EF3">
        <w:rPr>
          <w:rFonts w:ascii="Wingdings 3" w:hAnsi="Wingdings 3" w:cs="B Nazanin" w:hint="cs"/>
          <w:b/>
          <w:bCs/>
          <w:sz w:val="26"/>
          <w:szCs w:val="26"/>
          <w:rtl/>
        </w:rPr>
        <w:t xml:space="preserve">- </w:t>
      </w:r>
      <w:r w:rsidR="00756936" w:rsidRPr="00BC1F18">
        <w:rPr>
          <w:rFonts w:cs="B Nazanin" w:hint="cs"/>
          <w:sz w:val="24"/>
          <w:szCs w:val="24"/>
          <w:rtl/>
          <w:lang w:bidi="fa-IR"/>
        </w:rPr>
        <w:t xml:space="preserve">هر گونه تغییر و طراحی جدید </w:t>
      </w:r>
      <w:r w:rsidR="00202555">
        <w:rPr>
          <w:rFonts w:cs="B Nazanin" w:hint="cs"/>
          <w:sz w:val="24"/>
          <w:szCs w:val="24"/>
          <w:rtl/>
          <w:lang w:bidi="fa-IR"/>
        </w:rPr>
        <w:t>لوگو</w:t>
      </w:r>
      <w:r w:rsidR="00756936" w:rsidRPr="00BC1F18">
        <w:rPr>
          <w:rFonts w:cs="B Nazanin" w:hint="cs"/>
          <w:sz w:val="24"/>
          <w:szCs w:val="24"/>
          <w:rtl/>
          <w:lang w:bidi="fa-IR"/>
        </w:rPr>
        <w:t xml:space="preserve"> و سربرگ انجمن علمی باید پس از تایید استاد مشاور انجمن علمی به </w:t>
      </w:r>
      <w:r w:rsidR="00BC1F18" w:rsidRPr="00BC1F18">
        <w:rPr>
          <w:rFonts w:cs="B Nazanin" w:hint="cs"/>
          <w:sz w:val="24"/>
          <w:szCs w:val="24"/>
          <w:rtl/>
          <w:lang w:bidi="fa-IR"/>
        </w:rPr>
        <w:t xml:space="preserve">منظور تایید نهایی به </w:t>
      </w:r>
      <w:r w:rsidR="004B0CB4" w:rsidRPr="00BC1F18">
        <w:rPr>
          <w:rFonts w:cs="B Nazanin" w:hint="cs"/>
          <w:sz w:val="24"/>
          <w:szCs w:val="24"/>
          <w:rtl/>
          <w:lang w:bidi="fa-IR"/>
        </w:rPr>
        <w:t xml:space="preserve">حوزه معاونت </w:t>
      </w:r>
      <w:r w:rsidR="00A618FF">
        <w:rPr>
          <w:rFonts w:cs="B Nazanin" w:hint="cs"/>
          <w:sz w:val="24"/>
          <w:szCs w:val="24"/>
          <w:rtl/>
          <w:lang w:bidi="fa-IR"/>
        </w:rPr>
        <w:t>دانشجویی و فرهنگی</w:t>
      </w:r>
      <w:r w:rsidR="00756936" w:rsidRPr="00BC1F18">
        <w:rPr>
          <w:rFonts w:cs="B Nazanin" w:hint="cs"/>
          <w:sz w:val="24"/>
          <w:szCs w:val="24"/>
          <w:rtl/>
          <w:lang w:bidi="fa-IR"/>
        </w:rPr>
        <w:t xml:space="preserve"> ارسال گردد.</w:t>
      </w:r>
    </w:p>
    <w:p w:rsidR="006C7584" w:rsidRDefault="00AB5DE6" w:rsidP="00E07AF5">
      <w:pPr>
        <w:tabs>
          <w:tab w:val="right" w:pos="-270"/>
          <w:tab w:val="right" w:pos="360"/>
        </w:tabs>
        <w:bidi/>
        <w:spacing w:after="0" w:line="240" w:lineRule="auto"/>
        <w:ind w:left="-720" w:right="-54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Wingdings 3" w:hAnsi="Wingdings 3" w:cs="B Nazanin" w:hint="cs"/>
          <w:b/>
          <w:bCs/>
          <w:sz w:val="26"/>
          <w:szCs w:val="26"/>
          <w:rtl/>
        </w:rPr>
        <w:t>3</w:t>
      </w:r>
      <w:r w:rsidR="00BC1F18"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>
        <w:rPr>
          <w:rFonts w:ascii="Wingdings 3" w:hAnsi="Wingdings 3" w:cs="B Nazanin" w:hint="cs"/>
          <w:b/>
          <w:bCs/>
          <w:sz w:val="26"/>
          <w:szCs w:val="26"/>
          <w:rtl/>
        </w:rPr>
        <w:t>12</w:t>
      </w:r>
      <w:r w:rsidR="00BC1F18"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 w:rsidR="00BC1F18">
        <w:rPr>
          <w:rFonts w:ascii="Wingdings 3" w:hAnsi="Wingdings 3" w:cs="B Nazanin" w:hint="cs"/>
          <w:b/>
          <w:bCs/>
          <w:sz w:val="26"/>
          <w:szCs w:val="26"/>
          <w:rtl/>
        </w:rPr>
        <w:t xml:space="preserve"> </w:t>
      </w:r>
      <w:r w:rsidR="006C7584" w:rsidRPr="00FA4EF3">
        <w:rPr>
          <w:rFonts w:cs="B Nazanin" w:hint="cs"/>
          <w:sz w:val="24"/>
          <w:szCs w:val="24"/>
          <w:rtl/>
          <w:lang w:bidi="fa-IR"/>
        </w:rPr>
        <w:t>شرایط استفاده از حامی مالی:</w:t>
      </w:r>
    </w:p>
    <w:p w:rsidR="008257A1" w:rsidRDefault="00A07789" w:rsidP="00E07AF5">
      <w:pPr>
        <w:tabs>
          <w:tab w:val="right" w:pos="-270"/>
          <w:tab w:val="right" w:pos="360"/>
        </w:tabs>
        <w:bidi/>
        <w:spacing w:after="0" w:line="240" w:lineRule="auto"/>
        <w:ind w:left="-720" w:right="-54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کلیه قرار</w:t>
      </w:r>
      <w:r w:rsidR="00BC1F18" w:rsidRPr="00FA4EF3">
        <w:rPr>
          <w:rFonts w:cs="B Nazanin" w:hint="cs"/>
          <w:sz w:val="24"/>
          <w:szCs w:val="24"/>
          <w:rtl/>
          <w:lang w:bidi="fa-IR"/>
        </w:rPr>
        <w:t>دادهای کاری</w:t>
      </w:r>
      <w:r w:rsidR="00BC1F18" w:rsidRPr="00E07AF5">
        <w:rPr>
          <w:rFonts w:cs="B Nazanin" w:hint="cs"/>
          <w:rtl/>
          <w:lang w:bidi="fa-IR"/>
        </w:rPr>
        <w:t xml:space="preserve">(شامل حامی مالی، موسسات مختلف، </w:t>
      </w:r>
      <w:r w:rsidR="008A5DE4" w:rsidRPr="00E07AF5">
        <w:rPr>
          <w:rFonts w:cs="B Nazanin" w:hint="cs"/>
          <w:rtl/>
          <w:lang w:bidi="fa-IR"/>
        </w:rPr>
        <w:t>مدرسان</w:t>
      </w:r>
      <w:r w:rsidR="00BC1F18" w:rsidRPr="00E07AF5">
        <w:rPr>
          <w:rFonts w:cs="B Nazanin" w:hint="cs"/>
          <w:rtl/>
          <w:lang w:bidi="fa-IR"/>
        </w:rPr>
        <w:t xml:space="preserve"> دوره های آموزشی و ....) </w:t>
      </w:r>
      <w:r w:rsidR="00BC1F18" w:rsidRPr="00FA4EF3">
        <w:rPr>
          <w:rFonts w:cs="B Nazanin" w:hint="cs"/>
          <w:sz w:val="24"/>
          <w:szCs w:val="24"/>
          <w:rtl/>
          <w:lang w:bidi="fa-IR"/>
        </w:rPr>
        <w:t xml:space="preserve">که توسط انجمن های علمی دانشجویی برای برنامه های مختلف تنظیم می شود باید با نظارت کامل حوزه </w:t>
      </w:r>
      <w:r w:rsidR="00BC1F18" w:rsidRPr="00FA4EF3">
        <w:rPr>
          <w:rFonts w:ascii="Wingdings 3" w:hAnsi="Wingdings 3" w:cs="B Nazanin" w:hint="cs"/>
          <w:sz w:val="24"/>
          <w:szCs w:val="24"/>
          <w:rtl/>
        </w:rPr>
        <w:t xml:space="preserve">معاونت </w:t>
      </w:r>
      <w:r w:rsidR="00A618FF">
        <w:rPr>
          <w:rFonts w:ascii="Wingdings 3" w:hAnsi="Wingdings 3" w:cs="B Nazanin" w:hint="cs"/>
          <w:sz w:val="24"/>
          <w:szCs w:val="24"/>
          <w:rtl/>
        </w:rPr>
        <w:t>دانشجویی و فرهنگی</w:t>
      </w:r>
      <w:r w:rsidR="00BC1F18" w:rsidRPr="00FA4EF3">
        <w:rPr>
          <w:rFonts w:ascii="Wingdings 3" w:hAnsi="Wingdings 3" w:cs="B Nazanin" w:hint="cs"/>
          <w:sz w:val="24"/>
          <w:szCs w:val="24"/>
          <w:rtl/>
        </w:rPr>
        <w:t xml:space="preserve"> </w:t>
      </w:r>
      <w:r w:rsidR="00BC1F18" w:rsidRPr="00FA4EF3">
        <w:rPr>
          <w:rFonts w:cs="B Nazanin" w:hint="cs"/>
          <w:sz w:val="24"/>
          <w:szCs w:val="24"/>
          <w:rtl/>
          <w:lang w:bidi="fa-IR"/>
        </w:rPr>
        <w:t xml:space="preserve">تنظیم گردد، در غیر اینصورت آن قرارداد از نظر قانونی فاقد اعتبار </w:t>
      </w:r>
    </w:p>
    <w:p w:rsidR="00BC1F18" w:rsidRPr="00FA4EF3" w:rsidRDefault="00BC1F18" w:rsidP="008257A1">
      <w:pPr>
        <w:tabs>
          <w:tab w:val="right" w:pos="-270"/>
          <w:tab w:val="right" w:pos="360"/>
        </w:tabs>
        <w:bidi/>
        <w:spacing w:after="0" w:line="240" w:lineRule="auto"/>
        <w:ind w:left="-720" w:right="-540"/>
        <w:jc w:val="both"/>
        <w:rPr>
          <w:rFonts w:cs="B Nazanin"/>
          <w:sz w:val="24"/>
          <w:szCs w:val="24"/>
          <w:rtl/>
          <w:lang w:bidi="fa-IR"/>
        </w:rPr>
      </w:pPr>
      <w:r w:rsidRPr="00FA4EF3">
        <w:rPr>
          <w:rFonts w:cs="B Nazanin" w:hint="cs"/>
          <w:sz w:val="24"/>
          <w:szCs w:val="24"/>
          <w:rtl/>
          <w:lang w:bidi="fa-IR"/>
        </w:rPr>
        <w:t>می باشد.</w:t>
      </w:r>
    </w:p>
    <w:p w:rsidR="00F25226" w:rsidRPr="00FA4EF3" w:rsidRDefault="00374394" w:rsidP="00E07AF5">
      <w:pPr>
        <w:tabs>
          <w:tab w:val="right" w:pos="-270"/>
          <w:tab w:val="right" w:pos="360"/>
        </w:tabs>
        <w:bidi/>
        <w:spacing w:after="0" w:line="240" w:lineRule="auto"/>
        <w:ind w:left="-720" w:right="-540"/>
        <w:jc w:val="both"/>
        <w:rPr>
          <w:rFonts w:cs="B Nazanin"/>
          <w:sz w:val="24"/>
          <w:szCs w:val="24"/>
          <w:rtl/>
          <w:lang w:bidi="fa-IR"/>
        </w:rPr>
      </w:pPr>
      <w:r w:rsidRPr="00FA4EF3">
        <w:rPr>
          <w:rFonts w:ascii="Wingdings 3" w:hAnsi="Wingdings 3" w:cs="B Nazanin" w:hint="cs"/>
          <w:b/>
          <w:bCs/>
          <w:sz w:val="26"/>
          <w:szCs w:val="26"/>
          <w:rtl/>
        </w:rPr>
        <w:t xml:space="preserve">تبصره </w:t>
      </w:r>
      <w:r w:rsidR="008A5DE4">
        <w:rPr>
          <w:rFonts w:ascii="Wingdings 3" w:hAnsi="Wingdings 3" w:cs="B Nazanin" w:hint="cs"/>
          <w:b/>
          <w:bCs/>
          <w:sz w:val="26"/>
          <w:szCs w:val="26"/>
          <w:rtl/>
        </w:rPr>
        <w:t>7</w:t>
      </w:r>
      <w:r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 w:rsidR="00FA4EF3" w:rsidRPr="00FA4EF3">
        <w:rPr>
          <w:rFonts w:ascii="Wingdings 3" w:hAnsi="Wingdings 3" w:cs="B Nazanin" w:hint="cs"/>
          <w:b/>
          <w:bCs/>
          <w:sz w:val="26"/>
          <w:szCs w:val="26"/>
          <w:rtl/>
        </w:rPr>
        <w:t xml:space="preserve"> </w:t>
      </w:r>
      <w:r w:rsidR="00DE74D3" w:rsidRPr="00FA4EF3">
        <w:rPr>
          <w:rFonts w:cs="B Nazanin" w:hint="cs"/>
          <w:sz w:val="24"/>
          <w:szCs w:val="24"/>
          <w:rtl/>
          <w:lang w:bidi="fa-IR"/>
        </w:rPr>
        <w:t xml:space="preserve">انجمن های علمی دانشجویی می توانند برای برنامه های خود افراد حقیقی و حقوقی را با شرایط </w:t>
      </w:r>
      <w:r w:rsidR="006C7584" w:rsidRPr="00FA4EF3">
        <w:rPr>
          <w:rFonts w:cs="B Nazanin" w:hint="cs"/>
          <w:sz w:val="24"/>
          <w:szCs w:val="24"/>
          <w:rtl/>
          <w:lang w:bidi="fa-IR"/>
        </w:rPr>
        <w:t>زیر</w:t>
      </w:r>
      <w:r w:rsidR="00DE74D3" w:rsidRPr="00FA4EF3">
        <w:rPr>
          <w:rFonts w:cs="B Nazanin" w:hint="cs"/>
          <w:sz w:val="24"/>
          <w:szCs w:val="24"/>
          <w:rtl/>
          <w:lang w:bidi="fa-IR"/>
        </w:rPr>
        <w:t xml:space="preserve"> به عنوان حامی مالی داشته باشند.</w:t>
      </w:r>
    </w:p>
    <w:p w:rsidR="006C7584" w:rsidRPr="00FA4EF3" w:rsidRDefault="00F25226" w:rsidP="00551226">
      <w:pPr>
        <w:tabs>
          <w:tab w:val="right" w:pos="-270"/>
          <w:tab w:val="right" w:pos="360"/>
        </w:tabs>
        <w:bidi/>
        <w:spacing w:after="0" w:line="240" w:lineRule="auto"/>
        <w:ind w:left="-720" w:right="-540"/>
        <w:jc w:val="both"/>
        <w:rPr>
          <w:rFonts w:cs="B Nazanin"/>
          <w:sz w:val="24"/>
          <w:szCs w:val="24"/>
          <w:lang w:bidi="fa-IR"/>
        </w:rPr>
      </w:pPr>
      <w:r w:rsidRPr="00FA4EF3">
        <w:rPr>
          <w:rFonts w:cs="B Nazanin" w:hint="cs"/>
          <w:sz w:val="24"/>
          <w:szCs w:val="24"/>
          <w:rtl/>
          <w:lang w:bidi="fa-IR"/>
        </w:rPr>
        <w:lastRenderedPageBreak/>
        <w:t xml:space="preserve"> - </w:t>
      </w:r>
      <w:r w:rsidR="006C7584" w:rsidRPr="00FA4EF3">
        <w:rPr>
          <w:rFonts w:cs="B Nazanin" w:hint="cs"/>
          <w:sz w:val="24"/>
          <w:szCs w:val="24"/>
          <w:rtl/>
          <w:lang w:bidi="fa-IR"/>
        </w:rPr>
        <w:t>در صورت درج لوگوی حامی مالی می بایست شرح اقدامات صورت گرفته از جانب حامی مالی در فرم طرح قید شود.</w:t>
      </w:r>
    </w:p>
    <w:p w:rsidR="00F25226" w:rsidRPr="00FA4EF3" w:rsidRDefault="00F25226" w:rsidP="00551226">
      <w:pPr>
        <w:pStyle w:val="ListParagraph"/>
        <w:tabs>
          <w:tab w:val="right" w:pos="-270"/>
          <w:tab w:val="right" w:pos="360"/>
        </w:tabs>
        <w:bidi/>
        <w:spacing w:after="0" w:line="240" w:lineRule="auto"/>
        <w:ind w:left="-720" w:right="-540"/>
        <w:jc w:val="both"/>
        <w:rPr>
          <w:rFonts w:cs="B Nazanin"/>
          <w:sz w:val="24"/>
          <w:szCs w:val="24"/>
          <w:rtl/>
          <w:lang w:bidi="fa-IR"/>
        </w:rPr>
      </w:pPr>
      <w:r w:rsidRPr="00FA4EF3">
        <w:rPr>
          <w:rFonts w:cs="B Nazanin" w:hint="cs"/>
          <w:sz w:val="24"/>
          <w:szCs w:val="24"/>
          <w:rtl/>
          <w:lang w:bidi="fa-IR"/>
        </w:rPr>
        <w:t xml:space="preserve">- </w:t>
      </w:r>
      <w:r w:rsidR="00B87396" w:rsidRPr="00FA4EF3">
        <w:rPr>
          <w:rFonts w:cs="B Nazanin" w:hint="cs"/>
          <w:sz w:val="24"/>
          <w:szCs w:val="24"/>
          <w:rtl/>
          <w:lang w:bidi="fa-IR"/>
        </w:rPr>
        <w:t>تعهدات طرفین(انجمن و حامی مالی) به صورت شفاف قید گردد.</w:t>
      </w:r>
    </w:p>
    <w:p w:rsidR="00F25226" w:rsidRDefault="00F25226" w:rsidP="00551226">
      <w:pPr>
        <w:pStyle w:val="ListParagraph"/>
        <w:tabs>
          <w:tab w:val="right" w:pos="-270"/>
          <w:tab w:val="right" w:pos="360"/>
        </w:tabs>
        <w:bidi/>
        <w:spacing w:after="0" w:line="240" w:lineRule="auto"/>
        <w:ind w:left="-720" w:right="-540"/>
        <w:jc w:val="both"/>
        <w:rPr>
          <w:rFonts w:cs="B Nazanin"/>
          <w:sz w:val="24"/>
          <w:szCs w:val="24"/>
          <w:rtl/>
          <w:lang w:bidi="fa-IR"/>
        </w:rPr>
      </w:pPr>
      <w:r w:rsidRPr="00FA4EF3">
        <w:rPr>
          <w:rFonts w:cs="B Nazanin" w:hint="cs"/>
          <w:sz w:val="24"/>
          <w:szCs w:val="24"/>
          <w:rtl/>
          <w:lang w:bidi="fa-IR"/>
        </w:rPr>
        <w:t xml:space="preserve">- </w:t>
      </w:r>
      <w:r w:rsidR="00B87396" w:rsidRPr="00FA4EF3">
        <w:rPr>
          <w:rFonts w:cs="B Nazanin" w:hint="cs"/>
          <w:sz w:val="24"/>
          <w:szCs w:val="24"/>
          <w:rtl/>
          <w:lang w:bidi="fa-IR"/>
        </w:rPr>
        <w:t xml:space="preserve">حامی مالی می بایست </w:t>
      </w:r>
      <w:r w:rsidR="009E751C">
        <w:rPr>
          <w:rFonts w:cs="B Nazanin" w:hint="cs"/>
          <w:sz w:val="24"/>
          <w:szCs w:val="24"/>
          <w:rtl/>
          <w:lang w:bidi="fa-IR"/>
        </w:rPr>
        <w:t>حداقل</w:t>
      </w:r>
      <w:r w:rsidR="00B87396" w:rsidRPr="00FA4EF3">
        <w:rPr>
          <w:rFonts w:cs="B Nazanin" w:hint="cs"/>
          <w:sz w:val="24"/>
          <w:szCs w:val="24"/>
          <w:rtl/>
          <w:lang w:bidi="fa-IR"/>
        </w:rPr>
        <w:t xml:space="preserve"> </w:t>
      </w:r>
      <w:r w:rsidR="00D234FF" w:rsidRPr="00FA4EF3">
        <w:rPr>
          <w:rFonts w:cs="B Nazanin" w:hint="cs"/>
          <w:sz w:val="24"/>
          <w:szCs w:val="24"/>
          <w:rtl/>
          <w:lang w:bidi="fa-IR"/>
        </w:rPr>
        <w:t>50</w:t>
      </w:r>
      <w:r w:rsidR="00B87396" w:rsidRPr="00FA4EF3">
        <w:rPr>
          <w:rFonts w:cs="B Nazanin" w:hint="cs"/>
          <w:sz w:val="24"/>
          <w:szCs w:val="24"/>
          <w:rtl/>
          <w:lang w:bidi="fa-IR"/>
        </w:rPr>
        <w:t xml:space="preserve">% از هزینه برنامه را بر عهده </w:t>
      </w:r>
      <w:r w:rsidR="006C7584" w:rsidRPr="00FA4EF3">
        <w:rPr>
          <w:rFonts w:cs="B Nazanin" w:hint="cs"/>
          <w:sz w:val="24"/>
          <w:szCs w:val="24"/>
          <w:rtl/>
          <w:lang w:bidi="fa-IR"/>
        </w:rPr>
        <w:t>بگیرد</w:t>
      </w:r>
      <w:r w:rsidR="009E751C">
        <w:rPr>
          <w:rFonts w:cs="B Nazanin" w:hint="cs"/>
          <w:sz w:val="24"/>
          <w:szCs w:val="24"/>
          <w:rtl/>
          <w:lang w:bidi="fa-IR"/>
        </w:rPr>
        <w:t xml:space="preserve"> (تایید نهایی بر اساس شرایط برگزاری برنامه با نظر معاون </w:t>
      </w:r>
      <w:r w:rsidR="00A618FF">
        <w:rPr>
          <w:rFonts w:cs="B Nazanin" w:hint="cs"/>
          <w:sz w:val="24"/>
          <w:szCs w:val="24"/>
          <w:rtl/>
          <w:lang w:bidi="fa-IR"/>
        </w:rPr>
        <w:t>دانشجویی و فرهنگی</w:t>
      </w:r>
      <w:r w:rsidR="009E751C">
        <w:rPr>
          <w:rFonts w:cs="B Nazanin" w:hint="cs"/>
          <w:sz w:val="24"/>
          <w:szCs w:val="24"/>
          <w:rtl/>
          <w:lang w:bidi="fa-IR"/>
        </w:rPr>
        <w:t xml:space="preserve"> قابل تغییر خواهد بود)</w:t>
      </w:r>
    </w:p>
    <w:p w:rsidR="00851647" w:rsidRDefault="00F25226" w:rsidP="00551226">
      <w:pPr>
        <w:pStyle w:val="ListParagraph"/>
        <w:tabs>
          <w:tab w:val="right" w:pos="-270"/>
          <w:tab w:val="right" w:pos="360"/>
        </w:tabs>
        <w:bidi/>
        <w:spacing w:after="0" w:line="240" w:lineRule="auto"/>
        <w:ind w:left="-720" w:right="-540"/>
        <w:jc w:val="both"/>
        <w:rPr>
          <w:rFonts w:cs="B Nazanin"/>
          <w:sz w:val="24"/>
          <w:szCs w:val="24"/>
          <w:rtl/>
          <w:lang w:bidi="fa-IR"/>
        </w:rPr>
      </w:pPr>
      <w:r w:rsidRPr="00FA4EF3">
        <w:rPr>
          <w:rFonts w:cs="B Nazanin" w:hint="cs"/>
          <w:sz w:val="24"/>
          <w:szCs w:val="24"/>
          <w:rtl/>
          <w:lang w:bidi="fa-IR"/>
        </w:rPr>
        <w:t xml:space="preserve">- </w:t>
      </w:r>
      <w:r w:rsidR="00D234FF" w:rsidRPr="00FA4EF3">
        <w:rPr>
          <w:rFonts w:cs="B Nazanin" w:hint="cs"/>
          <w:sz w:val="24"/>
          <w:szCs w:val="24"/>
          <w:rtl/>
          <w:lang w:bidi="fa-IR"/>
        </w:rPr>
        <w:t xml:space="preserve">حامیان مالی مطابق </w:t>
      </w:r>
      <w:r w:rsidR="00D234FF" w:rsidRPr="00572D45">
        <w:rPr>
          <w:rFonts w:cs="B Nazanin" w:hint="cs"/>
          <w:sz w:val="24"/>
          <w:szCs w:val="24"/>
          <w:rtl/>
          <w:lang w:bidi="fa-IR"/>
        </w:rPr>
        <w:t>ش</w:t>
      </w:r>
      <w:r w:rsidR="00572D45">
        <w:rPr>
          <w:rFonts w:cs="B Nazanin" w:hint="cs"/>
          <w:sz w:val="24"/>
          <w:szCs w:val="24"/>
          <w:rtl/>
          <w:lang w:bidi="fa-IR"/>
        </w:rPr>
        <w:t>أ</w:t>
      </w:r>
      <w:r w:rsidR="00D234FF" w:rsidRPr="00572D45">
        <w:rPr>
          <w:rFonts w:cs="B Nazanin" w:hint="cs"/>
          <w:sz w:val="24"/>
          <w:szCs w:val="24"/>
          <w:rtl/>
          <w:lang w:bidi="fa-IR"/>
        </w:rPr>
        <w:t>ن</w:t>
      </w:r>
      <w:r w:rsidR="00D234FF" w:rsidRPr="00FA4EF3">
        <w:rPr>
          <w:rFonts w:cs="B Nazanin" w:hint="cs"/>
          <w:sz w:val="24"/>
          <w:szCs w:val="24"/>
          <w:rtl/>
          <w:lang w:bidi="fa-IR"/>
        </w:rPr>
        <w:t xml:space="preserve"> دانشگاه و محیط علمی رفتار نمایند.</w:t>
      </w:r>
    </w:p>
    <w:p w:rsidR="008A5DE4" w:rsidRDefault="00B96A4B" w:rsidP="003D605B">
      <w:pPr>
        <w:pStyle w:val="ListParagraph"/>
        <w:tabs>
          <w:tab w:val="right" w:pos="360"/>
        </w:tabs>
        <w:bidi/>
        <w:spacing w:after="0" w:line="240" w:lineRule="auto"/>
        <w:ind w:left="-90" w:hanging="54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Wingdings 3" w:hAnsi="Wingdings 3" w:cs="B Nazanin" w:hint="cs"/>
          <w:b/>
          <w:bCs/>
          <w:sz w:val="26"/>
          <w:szCs w:val="26"/>
          <w:rtl/>
        </w:rPr>
        <w:t>3</w:t>
      </w:r>
      <w:r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>
        <w:rPr>
          <w:rFonts w:ascii="Wingdings 3" w:hAnsi="Wingdings 3" w:cs="B Nazanin" w:hint="cs"/>
          <w:b/>
          <w:bCs/>
          <w:sz w:val="26"/>
          <w:szCs w:val="26"/>
          <w:rtl/>
        </w:rPr>
        <w:t>1</w:t>
      </w:r>
      <w:r w:rsidR="003D605B">
        <w:rPr>
          <w:rFonts w:ascii="Wingdings 3" w:hAnsi="Wingdings 3" w:cs="B Nazanin" w:hint="cs"/>
          <w:b/>
          <w:bCs/>
          <w:sz w:val="26"/>
          <w:szCs w:val="26"/>
          <w:rtl/>
        </w:rPr>
        <w:t>3</w:t>
      </w:r>
      <w:r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>
        <w:rPr>
          <w:rFonts w:ascii="Wingdings 3" w:hAnsi="Wingdings 3" w:cs="B Nazanin" w:hint="cs"/>
          <w:b/>
          <w:bCs/>
          <w:sz w:val="26"/>
          <w:szCs w:val="26"/>
          <w:rtl/>
        </w:rPr>
        <w:t xml:space="preserve"> </w:t>
      </w:r>
      <w:r w:rsidRPr="0001463A">
        <w:rPr>
          <w:rFonts w:cs="B Nazanin" w:hint="cs"/>
          <w:sz w:val="24"/>
          <w:szCs w:val="24"/>
          <w:rtl/>
          <w:lang w:bidi="fa-IR"/>
        </w:rPr>
        <w:t>امکان حضور انجمن های علمی دانشجویی در جشنواره بین المللی حرکت، مسابقات، اتحادیه های انجمن های علمی دانشجویی مصوب وزارت علوم، تحقیقات و فناوری که با نامه رسمی به این دانشگاه اعلام شده باشد فراهم می گردد.</w:t>
      </w:r>
    </w:p>
    <w:p w:rsidR="0001463A" w:rsidRDefault="0001463A" w:rsidP="003D605B">
      <w:pPr>
        <w:pStyle w:val="ListParagraph"/>
        <w:tabs>
          <w:tab w:val="right" w:pos="360"/>
        </w:tabs>
        <w:bidi/>
        <w:spacing w:after="0" w:line="240" w:lineRule="auto"/>
        <w:ind w:left="-90" w:hanging="54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Wingdings 3" w:hAnsi="Wingdings 3" w:cs="B Nazanin" w:hint="cs"/>
          <w:b/>
          <w:bCs/>
          <w:sz w:val="26"/>
          <w:szCs w:val="26"/>
          <w:rtl/>
        </w:rPr>
        <w:t>3</w:t>
      </w:r>
      <w:r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>
        <w:rPr>
          <w:rFonts w:ascii="Wingdings 3" w:hAnsi="Wingdings 3" w:cs="B Nazanin" w:hint="cs"/>
          <w:b/>
          <w:bCs/>
          <w:sz w:val="26"/>
          <w:szCs w:val="26"/>
          <w:rtl/>
        </w:rPr>
        <w:t>1</w:t>
      </w:r>
      <w:r w:rsidR="003D605B">
        <w:rPr>
          <w:rFonts w:ascii="Wingdings 3" w:hAnsi="Wingdings 3" w:cs="B Nazanin" w:hint="cs"/>
          <w:b/>
          <w:bCs/>
          <w:sz w:val="26"/>
          <w:szCs w:val="26"/>
          <w:rtl/>
        </w:rPr>
        <w:t>4</w:t>
      </w:r>
      <w:r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>
        <w:rPr>
          <w:rFonts w:ascii="Wingdings 3" w:hAnsi="Wingdings 3"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جهت برگزاری کلیه فعالیت های انجمن های علمی دانشجویی حتی الامکان از ظرفیت های داخل دانشگاه استفاده گردد.</w:t>
      </w:r>
    </w:p>
    <w:p w:rsidR="0001463A" w:rsidRPr="00AC6E5B" w:rsidRDefault="0001463A" w:rsidP="0001463A">
      <w:pPr>
        <w:pStyle w:val="ListParagraph"/>
        <w:tabs>
          <w:tab w:val="right" w:pos="360"/>
        </w:tabs>
        <w:bidi/>
        <w:spacing w:after="0" w:line="240" w:lineRule="auto"/>
        <w:ind w:left="-90" w:hanging="540"/>
        <w:rPr>
          <w:rFonts w:cs="B Nazanin"/>
          <w:b/>
          <w:bCs/>
          <w:sz w:val="8"/>
          <w:szCs w:val="8"/>
          <w:rtl/>
        </w:rPr>
      </w:pPr>
    </w:p>
    <w:p w:rsidR="00A91781" w:rsidRDefault="00FA4EF3" w:rsidP="008A5DE4">
      <w:pPr>
        <w:pStyle w:val="ListParagraph"/>
        <w:tabs>
          <w:tab w:val="right" w:pos="360"/>
        </w:tabs>
        <w:bidi/>
        <w:spacing w:after="0" w:line="240" w:lineRule="auto"/>
        <w:ind w:left="-90" w:hanging="540"/>
        <w:rPr>
          <w:rFonts w:cs="B Nazanin"/>
          <w:b/>
          <w:bCs/>
          <w:sz w:val="28"/>
          <w:szCs w:val="28"/>
          <w:rtl/>
          <w:lang w:bidi="fa-IR"/>
        </w:rPr>
      </w:pPr>
      <w:r w:rsidRPr="00B4471B">
        <w:rPr>
          <w:rFonts w:cs="B Nazanin" w:hint="cs"/>
          <w:b/>
          <w:bCs/>
          <w:sz w:val="28"/>
          <w:szCs w:val="28"/>
          <w:rtl/>
        </w:rPr>
        <w:t xml:space="preserve">ما </w:t>
      </w:r>
      <w:r w:rsidRPr="00B4471B">
        <w:rPr>
          <w:rFonts w:cs="B Nazanin" w:hint="cs"/>
          <w:b/>
          <w:bCs/>
          <w:sz w:val="28"/>
          <w:szCs w:val="28"/>
          <w:rtl/>
          <w:lang w:bidi="fa-IR"/>
        </w:rPr>
        <w:t>ده 4-</w:t>
      </w:r>
      <w:r w:rsidR="002A34D0" w:rsidRPr="00B4471B">
        <w:rPr>
          <w:rFonts w:cs="B Nazanin" w:hint="cs"/>
          <w:b/>
          <w:bCs/>
          <w:sz w:val="28"/>
          <w:szCs w:val="28"/>
          <w:rtl/>
          <w:lang w:bidi="fa-IR"/>
        </w:rPr>
        <w:t xml:space="preserve"> امور مالی انجمن های علم</w:t>
      </w:r>
      <w:r w:rsidR="0056629A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p w:rsidR="002A34D0" w:rsidRPr="00AC6E5B" w:rsidRDefault="002A34D0" w:rsidP="00AB4098">
      <w:pPr>
        <w:tabs>
          <w:tab w:val="right" w:pos="360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B503B4" w:rsidRPr="00B503B4" w:rsidRDefault="00B82951" w:rsidP="00B82951">
      <w:pPr>
        <w:pStyle w:val="ListParagraph"/>
        <w:tabs>
          <w:tab w:val="right" w:pos="360"/>
        </w:tabs>
        <w:bidi/>
        <w:spacing w:after="0" w:line="240" w:lineRule="auto"/>
        <w:ind w:left="-90" w:hanging="54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اقدامات مالی پیرامون برگزاری </w:t>
      </w:r>
      <w:r w:rsidR="00B503B4" w:rsidRPr="00B503B4">
        <w:rPr>
          <w:rFonts w:cs="B Nazanin" w:hint="cs"/>
          <w:sz w:val="24"/>
          <w:szCs w:val="24"/>
          <w:rtl/>
          <w:lang w:bidi="fa-IR"/>
        </w:rPr>
        <w:t xml:space="preserve">کلیه فعالیت های انجمن های علمی دانشجویی می بایست </w:t>
      </w:r>
      <w:r w:rsidR="00B503B4">
        <w:rPr>
          <w:rFonts w:cs="B Nazanin" w:hint="cs"/>
          <w:sz w:val="24"/>
          <w:szCs w:val="24"/>
          <w:rtl/>
          <w:lang w:bidi="fa-IR"/>
        </w:rPr>
        <w:t xml:space="preserve">مطابق جدول </w:t>
      </w:r>
      <w:r>
        <w:rPr>
          <w:rFonts w:cs="B Nazanin" w:hint="cs"/>
          <w:sz w:val="24"/>
          <w:szCs w:val="24"/>
          <w:rtl/>
          <w:lang w:bidi="fa-IR"/>
        </w:rPr>
        <w:t>زیر انجام گردد</w:t>
      </w:r>
      <w:r w:rsidR="00B503B4">
        <w:rPr>
          <w:rFonts w:cs="B Nazanin" w:hint="cs"/>
          <w:sz w:val="24"/>
          <w:szCs w:val="24"/>
          <w:rtl/>
          <w:lang w:bidi="fa-IR"/>
        </w:rPr>
        <w:t>.</w:t>
      </w:r>
    </w:p>
    <w:p w:rsidR="006525F2" w:rsidRPr="00FA4EF3" w:rsidRDefault="006525F2" w:rsidP="006525F2">
      <w:pPr>
        <w:pStyle w:val="ListParagraph"/>
        <w:tabs>
          <w:tab w:val="right" w:pos="360"/>
        </w:tabs>
        <w:bidi/>
        <w:spacing w:after="0" w:line="240" w:lineRule="auto"/>
        <w:ind w:left="-9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tblStyle w:val="TableGrid"/>
        <w:bidiVisual/>
        <w:tblW w:w="10346" w:type="dxa"/>
        <w:tblInd w:w="178" w:type="dxa"/>
        <w:tblLayout w:type="fixed"/>
        <w:tblLook w:val="04A0" w:firstRow="1" w:lastRow="0" w:firstColumn="1" w:lastColumn="0" w:noHBand="0" w:noVBand="1"/>
      </w:tblPr>
      <w:tblGrid>
        <w:gridCol w:w="990"/>
        <w:gridCol w:w="1419"/>
        <w:gridCol w:w="1133"/>
        <w:gridCol w:w="1678"/>
        <w:gridCol w:w="1170"/>
        <w:gridCol w:w="1260"/>
        <w:gridCol w:w="1800"/>
        <w:gridCol w:w="896"/>
      </w:tblGrid>
      <w:tr w:rsidR="0048577D" w:rsidRPr="00FA4EF3" w:rsidTr="00BA349D">
        <w:tc>
          <w:tcPr>
            <w:tcW w:w="240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4E78AA" w:rsidRPr="00851647" w:rsidRDefault="004E78AA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  <w:p w:rsidR="004E78AA" w:rsidRDefault="0048577D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851647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عنوان برنامه</w:t>
            </w:r>
          </w:p>
          <w:p w:rsidR="00D67218" w:rsidRPr="00851647" w:rsidRDefault="00D67218" w:rsidP="00D67218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3" w:type="dxa"/>
            <w:vMerge w:val="restar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4E78AA" w:rsidRPr="00851647" w:rsidRDefault="004E78AA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4E78AA" w:rsidRPr="00851647" w:rsidRDefault="004E78AA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851647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نوع حمایت</w:t>
            </w:r>
          </w:p>
        </w:tc>
        <w:tc>
          <w:tcPr>
            <w:tcW w:w="6804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4E78AA" w:rsidRPr="00851647" w:rsidRDefault="004E78AA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851647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سطح برنامه</w:t>
            </w:r>
          </w:p>
        </w:tc>
      </w:tr>
      <w:tr w:rsidR="00730981" w:rsidRPr="00FA4EF3" w:rsidTr="00BA349D">
        <w:tc>
          <w:tcPr>
            <w:tcW w:w="2409" w:type="dxa"/>
            <w:gridSpan w:val="2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4E78AA" w:rsidRPr="00851647" w:rsidRDefault="004E78AA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3" w:type="dxa"/>
            <w:vMerge/>
            <w:shd w:val="clear" w:color="auto" w:fill="F2F2F2" w:themeFill="background1" w:themeFillShade="F2"/>
          </w:tcPr>
          <w:p w:rsidR="004E78AA" w:rsidRPr="00851647" w:rsidRDefault="004E78AA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</w:tcPr>
          <w:p w:rsidR="004E78AA" w:rsidRPr="00851647" w:rsidRDefault="004E78AA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851647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دانشکده ای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E78AA" w:rsidRPr="00851647" w:rsidRDefault="004E78AA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851647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پردیسی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E78AA" w:rsidRPr="00851647" w:rsidRDefault="004E78AA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851647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دانشگاهی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4E78AA" w:rsidRPr="00851647" w:rsidRDefault="004E78AA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851647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استانی/منظقه ای</w:t>
            </w:r>
          </w:p>
        </w:tc>
        <w:tc>
          <w:tcPr>
            <w:tcW w:w="896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4E78AA" w:rsidRPr="00851647" w:rsidRDefault="004E78AA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851647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کشوری</w:t>
            </w:r>
          </w:p>
        </w:tc>
      </w:tr>
      <w:tr w:rsidR="00FC37F6" w:rsidRPr="00FA4EF3" w:rsidTr="00BA349D">
        <w:trPr>
          <w:trHeight w:val="395"/>
        </w:trPr>
        <w:tc>
          <w:tcPr>
            <w:tcW w:w="2409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FC37F6" w:rsidRPr="00851647" w:rsidRDefault="00FC37F6" w:rsidP="00546E2F">
            <w:pPr>
              <w:bidi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  <w:p w:rsidR="00FC37F6" w:rsidRPr="00A618FF" w:rsidRDefault="00FC37F6" w:rsidP="00546E2F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8FF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         </w:t>
            </w:r>
            <w:r w:rsidRPr="00A618F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نمایشگاه</w:t>
            </w:r>
          </w:p>
        </w:tc>
        <w:tc>
          <w:tcPr>
            <w:tcW w:w="1133" w:type="dxa"/>
          </w:tcPr>
          <w:p w:rsidR="00FC37F6" w:rsidRPr="00FA4EF3" w:rsidRDefault="00FC37F6" w:rsidP="008A5DE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A4EF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پذیرایی</w:t>
            </w:r>
          </w:p>
        </w:tc>
        <w:tc>
          <w:tcPr>
            <w:tcW w:w="6804" w:type="dxa"/>
            <w:gridSpan w:val="5"/>
            <w:tcBorders>
              <w:right w:val="thinThickSmallGap" w:sz="24" w:space="0" w:color="auto"/>
            </w:tcBorders>
          </w:tcPr>
          <w:p w:rsidR="00FC37F6" w:rsidRPr="00FA4EF3" w:rsidRDefault="00FC37F6" w:rsidP="00546E2F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FC37F6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پذیرایی مصوب نمایشگاهی به نماینده انجمن علمی دانشجویی تعلق خواهد گرفت</w:t>
            </w:r>
          </w:p>
        </w:tc>
      </w:tr>
      <w:tr w:rsidR="003050E3" w:rsidRPr="00FA4EF3" w:rsidTr="00BA349D">
        <w:tc>
          <w:tcPr>
            <w:tcW w:w="240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3050E3" w:rsidRPr="00851647" w:rsidRDefault="003050E3" w:rsidP="00546E2F">
            <w:pPr>
              <w:bidi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3" w:type="dxa"/>
            <w:tcBorders>
              <w:bottom w:val="thinThickSmallGap" w:sz="24" w:space="0" w:color="auto"/>
            </w:tcBorders>
          </w:tcPr>
          <w:p w:rsidR="003050E3" w:rsidRPr="00FA4EF3" w:rsidRDefault="003050E3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A4EF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سایر</w:t>
            </w:r>
          </w:p>
        </w:tc>
        <w:tc>
          <w:tcPr>
            <w:tcW w:w="6804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50E3" w:rsidRPr="00FA4EF3" w:rsidRDefault="003050E3" w:rsidP="00A618FF">
            <w:pPr>
              <w:tabs>
                <w:tab w:val="right" w:pos="-270"/>
                <w:tab w:val="right" w:pos="360"/>
              </w:tabs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A4EF3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هزینه لازم</w:t>
            </w:r>
            <w:r w:rsidRPr="00FA4EF3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Pr="00FA4EF3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جهت تهیه ملزومات مورد نیاز نمایشگاه، چاپ روی شاسی، پلات و .... با مشارکت دانشکده و </w:t>
            </w:r>
            <w:r w:rsidR="00D234FF" w:rsidRPr="00FA4EF3">
              <w:rPr>
                <w:rFonts w:ascii="Wingdings 3" w:hAnsi="Wingdings 3" w:cs="B Nazanin" w:hint="cs"/>
                <w:sz w:val="24"/>
                <w:szCs w:val="24"/>
                <w:rtl/>
              </w:rPr>
              <w:t xml:space="preserve">معاونت </w:t>
            </w:r>
            <w:r w:rsidR="00A618FF">
              <w:rPr>
                <w:rFonts w:ascii="Wingdings 3" w:hAnsi="Wingdings 3" w:cs="B Nazanin" w:hint="cs"/>
                <w:sz w:val="24"/>
                <w:szCs w:val="24"/>
                <w:rtl/>
              </w:rPr>
              <w:t>دانشجویی و فرهنگی</w:t>
            </w:r>
            <w:r w:rsidR="00D234FF" w:rsidRPr="00FA4EF3">
              <w:rPr>
                <w:rFonts w:ascii="Wingdings 3" w:hAnsi="Wingdings 3" w:cs="B Nazanin" w:hint="cs"/>
                <w:sz w:val="24"/>
                <w:szCs w:val="24"/>
                <w:rtl/>
              </w:rPr>
              <w:t xml:space="preserve"> </w:t>
            </w:r>
            <w:r w:rsidR="00D234FF" w:rsidRPr="00FA4EF3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خواهد پذیرفت</w:t>
            </w:r>
            <w:r w:rsidRPr="00FA4EF3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A51534" w:rsidRPr="00FA4EF3" w:rsidTr="00BA349D">
        <w:trPr>
          <w:trHeight w:val="323"/>
        </w:trPr>
        <w:tc>
          <w:tcPr>
            <w:tcW w:w="240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A90009" w:rsidRPr="00851647" w:rsidRDefault="00A90009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lang w:bidi="fa-IR"/>
              </w:rPr>
            </w:pPr>
          </w:p>
          <w:p w:rsidR="00A90009" w:rsidRPr="00851647" w:rsidRDefault="00A90009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lang w:bidi="fa-IR"/>
              </w:rPr>
            </w:pPr>
          </w:p>
          <w:p w:rsidR="00A51534" w:rsidRPr="00A618FF" w:rsidRDefault="00A51534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8F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اکران فیلم/مستند</w:t>
            </w:r>
          </w:p>
          <w:p w:rsidR="0025594C" w:rsidRPr="00851647" w:rsidRDefault="0025594C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A618F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(مطابق فرم د)</w:t>
            </w:r>
          </w:p>
        </w:tc>
        <w:tc>
          <w:tcPr>
            <w:tcW w:w="1133" w:type="dxa"/>
            <w:tcBorders>
              <w:top w:val="thinThickSmallGap" w:sz="24" w:space="0" w:color="auto"/>
            </w:tcBorders>
          </w:tcPr>
          <w:p w:rsidR="00A51534" w:rsidRPr="00FA4EF3" w:rsidRDefault="00A51534" w:rsidP="008A5DE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A4EF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پذیرایی</w:t>
            </w:r>
          </w:p>
        </w:tc>
        <w:tc>
          <w:tcPr>
            <w:tcW w:w="6804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A51534" w:rsidRPr="00FA4EF3" w:rsidRDefault="00A51534" w:rsidP="00546E2F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FA4EF3">
              <w:rPr>
                <w:rFonts w:cs="B Nazanin" w:hint="cs"/>
                <w:rtl/>
                <w:lang w:bidi="fa-IR"/>
              </w:rPr>
              <w:t>تعلق نمی گیرد</w:t>
            </w:r>
          </w:p>
        </w:tc>
      </w:tr>
      <w:tr w:rsidR="003050E3" w:rsidRPr="00FA4EF3" w:rsidTr="00BA349D">
        <w:trPr>
          <w:trHeight w:val="557"/>
        </w:trPr>
        <w:tc>
          <w:tcPr>
            <w:tcW w:w="2409" w:type="dxa"/>
            <w:gridSpan w:val="2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050E3" w:rsidRPr="00FA4EF3" w:rsidRDefault="003050E3" w:rsidP="00546E2F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:rsidR="003050E3" w:rsidRPr="00FA4EF3" w:rsidRDefault="003050E3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A4EF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هزینه خرید فیلم/مستند</w:t>
            </w:r>
          </w:p>
        </w:tc>
        <w:tc>
          <w:tcPr>
            <w:tcW w:w="6804" w:type="dxa"/>
            <w:gridSpan w:val="5"/>
            <w:tcBorders>
              <w:right w:val="thinThickSmallGap" w:sz="24" w:space="0" w:color="auto"/>
            </w:tcBorders>
          </w:tcPr>
          <w:p w:rsidR="00D914D1" w:rsidRDefault="00D914D1" w:rsidP="00D914D1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3050E3" w:rsidRPr="00FA4EF3" w:rsidRDefault="00D914D1" w:rsidP="00D914D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  <w:r w:rsidR="003050E3" w:rsidRPr="00FA4EF3">
              <w:rPr>
                <w:rFonts w:cs="B Nazanin" w:hint="cs"/>
                <w:rtl/>
                <w:lang w:bidi="fa-IR"/>
              </w:rPr>
              <w:t>% هزینه ب</w:t>
            </w:r>
            <w:r>
              <w:rPr>
                <w:rFonts w:cs="B Nazanin" w:hint="cs"/>
                <w:rtl/>
                <w:lang w:bidi="fa-IR"/>
              </w:rPr>
              <w:t>ه عهده انجمن علمی مربوطه و 40</w:t>
            </w:r>
            <w:r w:rsidRPr="00FA4EF3">
              <w:rPr>
                <w:rFonts w:cs="B Nazanin" w:hint="cs"/>
                <w:rtl/>
                <w:lang w:bidi="fa-IR"/>
              </w:rPr>
              <w:t>%</w:t>
            </w:r>
            <w:r>
              <w:rPr>
                <w:rFonts w:cs="B Nazanin" w:hint="cs"/>
                <w:rtl/>
                <w:lang w:bidi="fa-IR"/>
              </w:rPr>
              <w:t xml:space="preserve"> مابقی را معاونت دانشجویی و فرهنگی تامین خواهد نمود.</w:t>
            </w:r>
          </w:p>
        </w:tc>
      </w:tr>
      <w:tr w:rsidR="003050E3" w:rsidRPr="00FA4EF3" w:rsidTr="00BA349D">
        <w:trPr>
          <w:trHeight w:val="818"/>
        </w:trPr>
        <w:tc>
          <w:tcPr>
            <w:tcW w:w="240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3050E3" w:rsidRPr="00FA4EF3" w:rsidRDefault="003050E3" w:rsidP="00546E2F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  <w:tcBorders>
              <w:bottom w:val="thinThickSmallGap" w:sz="24" w:space="0" w:color="auto"/>
            </w:tcBorders>
          </w:tcPr>
          <w:p w:rsidR="003050E3" w:rsidRPr="00FA4EF3" w:rsidRDefault="003050E3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A4EF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تایید فیلم</w:t>
            </w:r>
          </w:p>
        </w:tc>
        <w:tc>
          <w:tcPr>
            <w:tcW w:w="6804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50E3" w:rsidRDefault="003050E3" w:rsidP="00A618FF">
            <w:pPr>
              <w:tabs>
                <w:tab w:val="right" w:pos="-270"/>
                <w:tab w:val="right" w:pos="360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 w:rsidRPr="00FA4EF3">
              <w:rPr>
                <w:rFonts w:cs="B Nazanin" w:hint="cs"/>
                <w:rtl/>
                <w:lang w:bidi="fa-IR"/>
              </w:rPr>
              <w:t>تایید</w:t>
            </w:r>
            <w:r w:rsidR="006C445F" w:rsidRPr="00FA4EF3">
              <w:rPr>
                <w:rFonts w:cs="B Nazanin" w:hint="cs"/>
                <w:rtl/>
                <w:lang w:bidi="fa-IR"/>
              </w:rPr>
              <w:t>یه</w:t>
            </w:r>
            <w:r w:rsidRPr="00FA4EF3">
              <w:rPr>
                <w:rFonts w:cs="B Nazanin" w:hint="cs"/>
                <w:rtl/>
                <w:lang w:bidi="fa-IR"/>
              </w:rPr>
              <w:t xml:space="preserve"> فیلم </w:t>
            </w:r>
            <w:r w:rsidR="00D11639" w:rsidRPr="00FA4EF3">
              <w:rPr>
                <w:rFonts w:cs="B Nazanin" w:hint="cs"/>
                <w:rtl/>
                <w:lang w:bidi="fa-IR"/>
              </w:rPr>
              <w:t>(</w:t>
            </w:r>
            <w:r w:rsidRPr="00FA4EF3">
              <w:rPr>
                <w:rFonts w:cs="B Nazanin" w:hint="cs"/>
                <w:rtl/>
                <w:lang w:bidi="fa-IR"/>
              </w:rPr>
              <w:t xml:space="preserve">مطابق کاربرگ پیوست) </w:t>
            </w:r>
            <w:r w:rsidR="00E60883" w:rsidRPr="00FA4EF3">
              <w:rPr>
                <w:rFonts w:cs="B Nazanin" w:hint="cs"/>
                <w:rtl/>
                <w:lang w:bidi="fa-IR"/>
              </w:rPr>
              <w:t xml:space="preserve">می بایست پس از تایید استاد مشاور و رئیس دانشکده به </w:t>
            </w:r>
            <w:r w:rsidR="005B403E" w:rsidRPr="00FA4EF3">
              <w:rPr>
                <w:rFonts w:cs="B Nazanin" w:hint="cs"/>
                <w:rtl/>
                <w:lang w:bidi="fa-IR"/>
              </w:rPr>
              <w:t xml:space="preserve">معاونت </w:t>
            </w:r>
            <w:r w:rsidR="00A618FF">
              <w:rPr>
                <w:rFonts w:cs="B Nazanin" w:hint="cs"/>
                <w:rtl/>
                <w:lang w:bidi="fa-IR"/>
              </w:rPr>
              <w:t>دانشجویی و فرهنگی</w:t>
            </w:r>
            <w:r w:rsidR="00E60883" w:rsidRPr="00FA4EF3">
              <w:rPr>
                <w:rFonts w:cs="B Nazanin" w:hint="cs"/>
                <w:rtl/>
                <w:lang w:bidi="fa-IR"/>
              </w:rPr>
              <w:t xml:space="preserve"> ارسال گردد.</w:t>
            </w:r>
          </w:p>
          <w:p w:rsidR="00D914D1" w:rsidRPr="00FA4EF3" w:rsidRDefault="00D914D1" w:rsidP="00D914D1">
            <w:pPr>
              <w:tabs>
                <w:tab w:val="right" w:pos="-270"/>
                <w:tab w:val="right" w:pos="360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برای اکران فیلم مجوز اداره فرهنگ و ارشاد اسلامی الزامی است.</w:t>
            </w:r>
          </w:p>
        </w:tc>
      </w:tr>
      <w:tr w:rsidR="004911E6" w:rsidRPr="00FA4EF3" w:rsidTr="00BA349D">
        <w:trPr>
          <w:trHeight w:val="640"/>
        </w:trPr>
        <w:tc>
          <w:tcPr>
            <w:tcW w:w="99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4911E6" w:rsidRPr="00A618FF" w:rsidRDefault="004911E6" w:rsidP="00546E2F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911E6" w:rsidRPr="00A618FF" w:rsidRDefault="004911E6" w:rsidP="00851647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911E6" w:rsidRPr="00A618FF" w:rsidRDefault="004911E6" w:rsidP="00851647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911E6" w:rsidRPr="00A618FF" w:rsidRDefault="004911E6" w:rsidP="00851647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8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مسابقات</w:t>
            </w:r>
          </w:p>
        </w:tc>
        <w:tc>
          <w:tcPr>
            <w:tcW w:w="1419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4911E6" w:rsidRPr="00A618FF" w:rsidRDefault="004911E6" w:rsidP="00546E2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تیمی</w:t>
            </w:r>
          </w:p>
          <w:p w:rsidR="004911E6" w:rsidRPr="00A618FF" w:rsidRDefault="004911E6" w:rsidP="00546E2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11E6">
              <w:rPr>
                <w:rFonts w:cs="B Nazanin" w:hint="cs"/>
                <w:sz w:val="20"/>
                <w:szCs w:val="20"/>
                <w:rtl/>
                <w:lang w:bidi="fa-IR"/>
              </w:rPr>
              <w:t>(میانگین تیم 2نفر)</w:t>
            </w:r>
          </w:p>
        </w:tc>
        <w:tc>
          <w:tcPr>
            <w:tcW w:w="1133" w:type="dxa"/>
            <w:vMerge w:val="restart"/>
            <w:tcBorders>
              <w:top w:val="thinThickSmallGap" w:sz="24" w:space="0" w:color="auto"/>
            </w:tcBorders>
          </w:tcPr>
          <w:p w:rsidR="004911E6" w:rsidRDefault="004911E6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  <w:p w:rsidR="004911E6" w:rsidRPr="00FA4EF3" w:rsidRDefault="004911E6" w:rsidP="004911E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A4EF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جوایز(ریال)</w:t>
            </w:r>
          </w:p>
        </w:tc>
        <w:tc>
          <w:tcPr>
            <w:tcW w:w="6804" w:type="dxa"/>
            <w:gridSpan w:val="5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4911E6" w:rsidRDefault="004911E6" w:rsidP="00546E2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4911E6" w:rsidRPr="00FA4EF3" w:rsidRDefault="004911E6" w:rsidP="004911E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جوایز مسابقات بر اساس مصوبات کارگروه نظارت و ارزیابی انجمن های علمی تعلق خواهد گرفت.</w:t>
            </w:r>
          </w:p>
        </w:tc>
      </w:tr>
      <w:tr w:rsidR="00383071" w:rsidRPr="00FA4EF3" w:rsidTr="00BA349D">
        <w:trPr>
          <w:trHeight w:val="380"/>
        </w:trPr>
        <w:tc>
          <w:tcPr>
            <w:tcW w:w="990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83071" w:rsidRPr="00A618FF" w:rsidRDefault="00383071" w:rsidP="00690A0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383071" w:rsidRPr="00A618FF" w:rsidRDefault="00383071" w:rsidP="00690A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انفرادی</w:t>
            </w:r>
          </w:p>
        </w:tc>
        <w:tc>
          <w:tcPr>
            <w:tcW w:w="1133" w:type="dxa"/>
            <w:vMerge/>
          </w:tcPr>
          <w:p w:rsidR="00383071" w:rsidRPr="00FA4EF3" w:rsidRDefault="00383071" w:rsidP="00690A08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6804" w:type="dxa"/>
            <w:gridSpan w:val="5"/>
            <w:vMerge/>
            <w:tcBorders>
              <w:right w:val="thinThickSmallGap" w:sz="24" w:space="0" w:color="auto"/>
            </w:tcBorders>
          </w:tcPr>
          <w:p w:rsidR="00383071" w:rsidRPr="00FA4EF3" w:rsidRDefault="00383071" w:rsidP="00690A0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383071" w:rsidRPr="00FA4EF3" w:rsidTr="00BA349D">
        <w:trPr>
          <w:trHeight w:val="450"/>
        </w:trPr>
        <w:tc>
          <w:tcPr>
            <w:tcW w:w="990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83071" w:rsidRPr="00A618FF" w:rsidRDefault="00383071" w:rsidP="00690A0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vMerge/>
            <w:shd w:val="clear" w:color="auto" w:fill="F2F2F2" w:themeFill="background1" w:themeFillShade="F2"/>
          </w:tcPr>
          <w:p w:rsidR="00383071" w:rsidRPr="00A618FF" w:rsidRDefault="00383071" w:rsidP="00690A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3" w:type="dxa"/>
          </w:tcPr>
          <w:p w:rsidR="00383071" w:rsidRPr="00FA4EF3" w:rsidRDefault="00383071" w:rsidP="00690A08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پذیرایی</w:t>
            </w:r>
          </w:p>
        </w:tc>
        <w:tc>
          <w:tcPr>
            <w:tcW w:w="6804" w:type="dxa"/>
            <w:gridSpan w:val="5"/>
            <w:tcBorders>
              <w:right w:val="thinThickSmallGap" w:sz="24" w:space="0" w:color="auto"/>
            </w:tcBorders>
          </w:tcPr>
          <w:p w:rsidR="00383071" w:rsidRPr="00FA4EF3" w:rsidRDefault="003310D5" w:rsidP="003310D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پذیرایی مراسم افتتاحیه و</w:t>
            </w:r>
            <w:r w:rsidR="00383071">
              <w:rPr>
                <w:rFonts w:cs="B Nazanin" w:hint="cs"/>
                <w:color w:val="000000" w:themeColor="text1"/>
                <w:rtl/>
                <w:lang w:bidi="fa-IR"/>
              </w:rPr>
              <w:t xml:space="preserve"> اختتامیه مسابقات کشوری در قالب بودجه مصوب تعلق می گیرد.</w:t>
            </w:r>
          </w:p>
        </w:tc>
      </w:tr>
      <w:tr w:rsidR="003050E3" w:rsidRPr="00FA4EF3" w:rsidTr="00BA349D">
        <w:trPr>
          <w:trHeight w:val="683"/>
        </w:trPr>
        <w:tc>
          <w:tcPr>
            <w:tcW w:w="99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3050E3" w:rsidRPr="00A618FF" w:rsidRDefault="003050E3" w:rsidP="00546E2F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3050E3" w:rsidRPr="00A618FF" w:rsidRDefault="003050E3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8F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93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50E3" w:rsidRPr="00FA4EF3" w:rsidRDefault="003050E3" w:rsidP="00A618FF">
            <w:pPr>
              <w:tabs>
                <w:tab w:val="right" w:pos="-270"/>
                <w:tab w:val="right" w:pos="360"/>
              </w:tabs>
              <w:bidi/>
              <w:rPr>
                <w:rFonts w:cs="B Nazanin"/>
                <w:rtl/>
                <w:lang w:bidi="fa-IR"/>
              </w:rPr>
            </w:pPr>
            <w:r w:rsidRPr="00FA4EF3">
              <w:rPr>
                <w:rFonts w:cs="B Nazanin" w:hint="cs"/>
                <w:rtl/>
                <w:lang w:bidi="fa-IR"/>
              </w:rPr>
              <w:t xml:space="preserve">- درآمدهای مسابقات(شامل بلیط فروشی، ثبت نام تیم ها و...) می بایست به حساب درآمد های اختصاصی </w:t>
            </w:r>
            <w:r w:rsidR="00C13131" w:rsidRPr="00FA4EF3">
              <w:rPr>
                <w:rFonts w:cs="B Nazanin" w:hint="cs"/>
                <w:rtl/>
                <w:lang w:bidi="fa-IR"/>
              </w:rPr>
              <w:t xml:space="preserve">حوزه </w:t>
            </w:r>
            <w:r w:rsidR="00D234FF" w:rsidRPr="00FA4EF3">
              <w:rPr>
                <w:rFonts w:ascii="Wingdings 3" w:hAnsi="Wingdings 3" w:cs="B Nazanin" w:hint="cs"/>
                <w:sz w:val="24"/>
                <w:szCs w:val="24"/>
                <w:rtl/>
              </w:rPr>
              <w:t xml:space="preserve">معاونت </w:t>
            </w:r>
            <w:r w:rsidR="00A618FF">
              <w:rPr>
                <w:rFonts w:ascii="Wingdings 3" w:hAnsi="Wingdings 3" w:cs="B Nazanin" w:hint="cs"/>
                <w:sz w:val="24"/>
                <w:szCs w:val="24"/>
                <w:rtl/>
              </w:rPr>
              <w:t>دانشجویی و فرهنگی</w:t>
            </w:r>
            <w:r w:rsidR="005B403E" w:rsidRPr="00FA4EF3">
              <w:rPr>
                <w:rFonts w:cs="B Nazanin" w:hint="cs"/>
                <w:rtl/>
                <w:lang w:bidi="fa-IR"/>
              </w:rPr>
              <w:t xml:space="preserve"> واریز گردد (هر انجمن دارای شناسه مالی مختص به خود می باشد)</w:t>
            </w:r>
          </w:p>
        </w:tc>
      </w:tr>
      <w:tr w:rsidR="00266A38" w:rsidRPr="00FA4EF3" w:rsidTr="00BA349D">
        <w:trPr>
          <w:trHeight w:val="683"/>
        </w:trPr>
        <w:tc>
          <w:tcPr>
            <w:tcW w:w="240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551226" w:rsidRDefault="00551226" w:rsidP="0055122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551226" w:rsidRPr="00551226" w:rsidRDefault="00551226" w:rsidP="0055122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</w:p>
          <w:p w:rsidR="00266A38" w:rsidRPr="00A618FF" w:rsidRDefault="00266A38" w:rsidP="0055122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شرکت در اتحادیه ها</w:t>
            </w:r>
          </w:p>
        </w:tc>
        <w:tc>
          <w:tcPr>
            <w:tcW w:w="793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1226" w:rsidRDefault="00551226" w:rsidP="00A618FF">
            <w:pPr>
              <w:tabs>
                <w:tab w:val="right" w:pos="-270"/>
                <w:tab w:val="right" w:pos="360"/>
              </w:tabs>
              <w:bidi/>
              <w:rPr>
                <w:rFonts w:cs="B Nazanin"/>
                <w:rtl/>
                <w:lang w:bidi="fa-IR"/>
              </w:rPr>
            </w:pPr>
          </w:p>
          <w:p w:rsidR="00266A38" w:rsidRDefault="00266A38" w:rsidP="008257A1">
            <w:pPr>
              <w:tabs>
                <w:tab w:val="right" w:pos="-270"/>
                <w:tab w:val="right" w:pos="36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هزینه ایاب و ذهاب پس از ارائه فاکتورهای معتبر </w:t>
            </w:r>
            <w:r w:rsidR="008257A1">
              <w:rPr>
                <w:rFonts w:cs="B Nazanin" w:hint="cs"/>
                <w:rtl/>
                <w:lang w:bidi="fa-IR"/>
              </w:rPr>
              <w:t xml:space="preserve">به دانشجویان شرکت کننده </w:t>
            </w:r>
            <w:r>
              <w:rPr>
                <w:rFonts w:cs="B Nazanin" w:hint="cs"/>
                <w:rtl/>
                <w:lang w:bidi="fa-IR"/>
              </w:rPr>
              <w:t>عودت داده خواهد شد</w:t>
            </w:r>
          </w:p>
          <w:p w:rsidR="00551226" w:rsidRPr="00FA4EF3" w:rsidRDefault="00551226" w:rsidP="00551226">
            <w:pPr>
              <w:tabs>
                <w:tab w:val="right" w:pos="-270"/>
                <w:tab w:val="right" w:pos="360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A51534" w:rsidRPr="00FA4EF3" w:rsidTr="00BA349D">
        <w:trPr>
          <w:trHeight w:val="422"/>
        </w:trPr>
        <w:tc>
          <w:tcPr>
            <w:tcW w:w="240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A51534" w:rsidRPr="00FA4EF3" w:rsidRDefault="00A51534" w:rsidP="00546E2F">
            <w:pPr>
              <w:bidi/>
              <w:jc w:val="center"/>
              <w:rPr>
                <w:rFonts w:cs="B Nazanin"/>
                <w:color w:val="000000" w:themeColor="text1"/>
                <w:sz w:val="14"/>
                <w:szCs w:val="14"/>
                <w:rtl/>
                <w:lang w:bidi="fa-IR"/>
              </w:rPr>
            </w:pPr>
            <w:bookmarkStart w:id="0" w:name="_GoBack"/>
            <w:bookmarkEnd w:id="0"/>
          </w:p>
          <w:p w:rsidR="00C13131" w:rsidRPr="00FA4EF3" w:rsidRDefault="00C13131" w:rsidP="00546E2F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35424D" w:rsidRDefault="0035424D" w:rsidP="00546E2F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35424D" w:rsidRDefault="0035424D" w:rsidP="0035424D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A51534" w:rsidRPr="00A618FF" w:rsidRDefault="00A51534" w:rsidP="0035424D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8FF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کلاس/گارگاه آموزشی</w:t>
            </w:r>
            <w:r w:rsidR="00C8222B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/همایش/سمینار و ...</w:t>
            </w:r>
          </w:p>
          <w:p w:rsidR="0025594C" w:rsidRPr="00FA4EF3" w:rsidRDefault="0025594C" w:rsidP="00546E2F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  <w:tcBorders>
              <w:top w:val="thinThickSmallGap" w:sz="24" w:space="0" w:color="auto"/>
            </w:tcBorders>
          </w:tcPr>
          <w:p w:rsidR="00A51534" w:rsidRPr="00851647" w:rsidRDefault="00A51534" w:rsidP="00546E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5164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پذیرایی</w:t>
            </w:r>
          </w:p>
        </w:tc>
        <w:tc>
          <w:tcPr>
            <w:tcW w:w="6804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A51534" w:rsidRPr="00FA4EF3" w:rsidRDefault="00A51534" w:rsidP="00950441">
            <w:pPr>
              <w:tabs>
                <w:tab w:val="left" w:pos="1044"/>
              </w:tabs>
              <w:bidi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152091">
              <w:rPr>
                <w:rFonts w:cs="B Nazanin" w:hint="cs"/>
                <w:color w:val="000000" w:themeColor="text1"/>
                <w:rtl/>
                <w:lang w:bidi="fa-IR"/>
              </w:rPr>
              <w:t xml:space="preserve">پذیرایی مصوب </w:t>
            </w:r>
            <w:r w:rsidR="00227387" w:rsidRPr="00152091">
              <w:rPr>
                <w:rFonts w:cs="B Nazanin" w:hint="cs"/>
                <w:color w:val="000000" w:themeColor="text1"/>
                <w:rtl/>
                <w:lang w:bidi="fa-IR"/>
              </w:rPr>
              <w:t>جهت</w:t>
            </w:r>
            <w:r w:rsidR="00C8222B" w:rsidRPr="00152091">
              <w:rPr>
                <w:rFonts w:cs="B Nazanin" w:hint="cs"/>
                <w:color w:val="000000" w:themeColor="text1"/>
                <w:rtl/>
                <w:lang w:bidi="fa-IR"/>
              </w:rPr>
              <w:t xml:space="preserve"> برگزاری همایش</w:t>
            </w:r>
            <w:r w:rsidR="00227387" w:rsidRPr="00152091">
              <w:rPr>
                <w:rFonts w:cs="B Nazanin" w:hint="cs"/>
                <w:color w:val="000000" w:themeColor="text1"/>
                <w:rtl/>
                <w:lang w:bidi="fa-IR"/>
              </w:rPr>
              <w:t>،</w:t>
            </w:r>
            <w:r w:rsidR="00C8222B" w:rsidRPr="00152091">
              <w:rPr>
                <w:rFonts w:cs="B Nazanin" w:hint="cs"/>
                <w:color w:val="000000" w:themeColor="text1"/>
                <w:rtl/>
                <w:lang w:bidi="fa-IR"/>
              </w:rPr>
              <w:t xml:space="preserve"> کلاس یا کارگاههای آموزشی</w:t>
            </w:r>
            <w:r w:rsidR="00227387" w:rsidRPr="00152091">
              <w:rPr>
                <w:rFonts w:cs="B Nazanin" w:hint="cs"/>
                <w:color w:val="000000" w:themeColor="text1"/>
                <w:rtl/>
                <w:lang w:bidi="fa-IR"/>
              </w:rPr>
              <w:t>(</w:t>
            </w:r>
            <w:r w:rsidRPr="00152091">
              <w:rPr>
                <w:rFonts w:cs="B Nazanin" w:hint="cs"/>
                <w:color w:val="000000" w:themeColor="text1"/>
                <w:rtl/>
                <w:lang w:bidi="fa-IR"/>
              </w:rPr>
              <w:t xml:space="preserve">بیشتر از </w:t>
            </w:r>
            <w:r w:rsidR="00C8222B" w:rsidRPr="00152091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  <w:r w:rsidR="00227387" w:rsidRPr="00152091">
              <w:rPr>
                <w:rFonts w:cs="B Nazanin" w:hint="cs"/>
                <w:color w:val="000000" w:themeColor="text1"/>
                <w:rtl/>
                <w:lang w:bidi="fa-IR"/>
              </w:rPr>
              <w:t xml:space="preserve"> ساعت) به نماینده </w:t>
            </w:r>
            <w:r w:rsidR="00FC4D6C" w:rsidRPr="00152091">
              <w:rPr>
                <w:rFonts w:cs="B Nazanin" w:hint="cs"/>
                <w:color w:val="000000" w:themeColor="text1"/>
                <w:rtl/>
                <w:lang w:bidi="fa-IR"/>
              </w:rPr>
              <w:t xml:space="preserve">انجمن علمی مربوطه </w:t>
            </w:r>
            <w:r w:rsidRPr="00152091">
              <w:rPr>
                <w:rFonts w:cs="B Nazanin" w:hint="cs"/>
                <w:color w:val="000000" w:themeColor="text1"/>
                <w:rtl/>
                <w:lang w:bidi="fa-IR"/>
              </w:rPr>
              <w:t>تعلق خواهد گرفت.</w:t>
            </w:r>
          </w:p>
        </w:tc>
      </w:tr>
      <w:tr w:rsidR="00266A38" w:rsidRPr="00851647" w:rsidTr="00BA349D">
        <w:trPr>
          <w:trHeight w:val="953"/>
        </w:trPr>
        <w:tc>
          <w:tcPr>
            <w:tcW w:w="2409" w:type="dxa"/>
            <w:gridSpan w:val="2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66A38" w:rsidRPr="00FA4EF3" w:rsidRDefault="00266A38" w:rsidP="00546E2F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:rsidR="00266A38" w:rsidRPr="00266A38" w:rsidRDefault="00266A38" w:rsidP="00546E2F">
            <w:pPr>
              <w:jc w:val="center"/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  <w:lang w:bidi="fa-IR"/>
              </w:rPr>
            </w:pPr>
            <w:r w:rsidRPr="00266A38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  <w:lang w:bidi="fa-IR"/>
              </w:rPr>
              <w:t>حق الزحمه مدرس</w:t>
            </w:r>
          </w:p>
        </w:tc>
        <w:tc>
          <w:tcPr>
            <w:tcW w:w="6804" w:type="dxa"/>
            <w:gridSpan w:val="5"/>
            <w:tcBorders>
              <w:right w:val="thinThickSmallGap" w:sz="24" w:space="0" w:color="auto"/>
            </w:tcBorders>
          </w:tcPr>
          <w:p w:rsidR="00266A38" w:rsidRDefault="00266A38" w:rsidP="0095044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266A38">
              <w:rPr>
                <w:rFonts w:cs="B Nazanin" w:hint="cs"/>
                <w:rtl/>
                <w:lang w:bidi="fa-IR"/>
              </w:rPr>
              <w:t xml:space="preserve">هزینه </w:t>
            </w:r>
            <w:r w:rsidR="001835E2">
              <w:rPr>
                <w:rFonts w:cs="B Nazanin" w:hint="cs"/>
                <w:rtl/>
                <w:lang w:bidi="fa-IR"/>
              </w:rPr>
              <w:t xml:space="preserve">مدرس و سایر هزینه های </w:t>
            </w:r>
            <w:r w:rsidRPr="00266A38">
              <w:rPr>
                <w:rFonts w:cs="B Nazanin" w:hint="cs"/>
                <w:rtl/>
                <w:lang w:bidi="fa-IR"/>
              </w:rPr>
              <w:t xml:space="preserve">کلاس </w:t>
            </w:r>
            <w:r w:rsidR="001835E2">
              <w:rPr>
                <w:rFonts w:cs="B Nazanin" w:hint="cs"/>
                <w:rtl/>
                <w:lang w:bidi="fa-IR"/>
              </w:rPr>
              <w:t>و کارگاههای آموزشی</w:t>
            </w:r>
            <w:r w:rsidRPr="00266A38">
              <w:rPr>
                <w:rFonts w:cs="B Nazanin" w:hint="cs"/>
                <w:rtl/>
                <w:lang w:bidi="fa-IR"/>
              </w:rPr>
              <w:t xml:space="preserve"> که دانشجو از آن ذینفع می گردد به ع</w:t>
            </w:r>
            <w:r w:rsidR="001835E2">
              <w:rPr>
                <w:rFonts w:cs="B Nazanin" w:hint="cs"/>
                <w:rtl/>
                <w:lang w:bidi="fa-IR"/>
              </w:rPr>
              <w:t>ه</w:t>
            </w:r>
            <w:r w:rsidRPr="00266A38">
              <w:rPr>
                <w:rFonts w:cs="B Nazanin" w:hint="cs"/>
                <w:rtl/>
                <w:lang w:bidi="fa-IR"/>
              </w:rPr>
              <w:t>ده انجمن علمی دانشجویی مربوطه می باشد.</w:t>
            </w:r>
          </w:p>
          <w:p w:rsidR="007736A7" w:rsidRPr="00266A38" w:rsidRDefault="007736A7" w:rsidP="0095044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8222B">
              <w:rPr>
                <w:rFonts w:cs="B Nazanin" w:hint="cs"/>
                <w:color w:val="000000" w:themeColor="text1"/>
                <w:rtl/>
                <w:lang w:bidi="fa-IR"/>
              </w:rPr>
              <w:t>در صورت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درخواست هدیه و حق الزحمه </w:t>
            </w:r>
            <w:r w:rsidR="00950441">
              <w:rPr>
                <w:rFonts w:cs="B Nazanin" w:hint="cs"/>
                <w:color w:val="000000" w:themeColor="text1"/>
                <w:rtl/>
                <w:lang w:bidi="fa-IR"/>
              </w:rPr>
              <w:t xml:space="preserve">استاد مدعو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سمینار، همایش و ...</w:t>
            </w:r>
            <w:r w:rsidRPr="00C8222B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پس از تصویب در کارگروه نظارت و ارزیابی در اختیار انجمن علمی مربوطه قرار خواهد گرفت</w:t>
            </w:r>
          </w:p>
        </w:tc>
      </w:tr>
      <w:tr w:rsidR="00BA349D" w:rsidRPr="00851647" w:rsidTr="00BA349D">
        <w:trPr>
          <w:trHeight w:val="953"/>
        </w:trPr>
        <w:tc>
          <w:tcPr>
            <w:tcW w:w="2409" w:type="dxa"/>
            <w:gridSpan w:val="2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BA349D" w:rsidRPr="00FA4EF3" w:rsidRDefault="00BA349D" w:rsidP="00546E2F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</w:tcPr>
          <w:p w:rsidR="00BA349D" w:rsidRDefault="00BA349D" w:rsidP="00BA349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A4EF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شرایط برگزاری </w:t>
            </w:r>
          </w:p>
          <w:p w:rsidR="00BA349D" w:rsidRPr="00266A38" w:rsidRDefault="00BA349D" w:rsidP="00546E2F">
            <w:pPr>
              <w:jc w:val="center"/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  <w:lang w:bidi="fa-IR"/>
              </w:rPr>
            </w:pPr>
          </w:p>
        </w:tc>
        <w:tc>
          <w:tcPr>
            <w:tcW w:w="6804" w:type="dxa"/>
            <w:gridSpan w:val="5"/>
            <w:tcBorders>
              <w:right w:val="thinThickSmallGap" w:sz="24" w:space="0" w:color="auto"/>
            </w:tcBorders>
          </w:tcPr>
          <w:p w:rsidR="00BA349D" w:rsidRPr="00FA4EF3" w:rsidRDefault="00BA349D" w:rsidP="00BA349D">
            <w:pPr>
              <w:tabs>
                <w:tab w:val="right" w:pos="-270"/>
                <w:tab w:val="right" w:pos="360"/>
              </w:tabs>
              <w:bidi/>
              <w:ind w:left="156"/>
              <w:rPr>
                <w:rFonts w:cs="B Nazanin"/>
                <w:rtl/>
                <w:lang w:bidi="fa-IR"/>
              </w:rPr>
            </w:pPr>
            <w:r w:rsidRPr="00FA4EF3">
              <w:rPr>
                <w:rFonts w:cs="B Nazanin" w:hint="cs"/>
                <w:rtl/>
                <w:lang w:bidi="fa-IR"/>
              </w:rPr>
              <w:t xml:space="preserve">- در برگزاری کارگاه ها و دوره های آموزشی، انجمن </w:t>
            </w:r>
            <w:r>
              <w:rPr>
                <w:rFonts w:cs="B Nazanin" w:hint="cs"/>
                <w:rtl/>
                <w:lang w:bidi="fa-IR"/>
              </w:rPr>
              <w:t xml:space="preserve">های </w:t>
            </w:r>
            <w:r w:rsidRPr="00FA4EF3">
              <w:rPr>
                <w:rFonts w:cs="B Nazanin" w:hint="cs"/>
                <w:rtl/>
                <w:lang w:bidi="fa-IR"/>
              </w:rPr>
              <w:t>علمی می بایست میزان دریافتی از شرکت کنندگان و</w:t>
            </w:r>
            <w:r>
              <w:rPr>
                <w:rFonts w:cs="B Nazanin" w:hint="cs"/>
                <w:rtl/>
                <w:lang w:bidi="fa-IR"/>
              </w:rPr>
              <w:t xml:space="preserve"> سایر موارد مالی،</w:t>
            </w:r>
            <w:r w:rsidRPr="00FA4EF3">
              <w:rPr>
                <w:rFonts w:cs="B Nazanin" w:hint="cs"/>
                <w:rtl/>
                <w:lang w:bidi="fa-IR"/>
              </w:rPr>
              <w:t xml:space="preserve"> رزومه مدرس را ارائه نمایند.</w:t>
            </w:r>
          </w:p>
          <w:p w:rsidR="00BA349D" w:rsidRPr="00FA4EF3" w:rsidRDefault="00BA349D" w:rsidP="00BA349D">
            <w:pPr>
              <w:tabs>
                <w:tab w:val="right" w:pos="-270"/>
                <w:tab w:val="right" w:pos="360"/>
              </w:tabs>
              <w:bidi/>
              <w:ind w:left="156"/>
              <w:rPr>
                <w:rFonts w:cs="B Nazanin"/>
                <w:lang w:bidi="fa-IR"/>
              </w:rPr>
            </w:pPr>
            <w:r w:rsidRPr="00FA4EF3">
              <w:rPr>
                <w:rFonts w:cs="B Nazanin" w:hint="cs"/>
                <w:rtl/>
                <w:lang w:bidi="fa-IR"/>
              </w:rPr>
              <w:t xml:space="preserve">- کلیه وجوه دریافتی از شرکت کنندگان می بایست به حساب درآمد های اختصاصی حوزه معاونت </w:t>
            </w:r>
            <w:r>
              <w:rPr>
                <w:rFonts w:cs="B Nazanin" w:hint="cs"/>
                <w:rtl/>
                <w:lang w:bidi="fa-IR"/>
              </w:rPr>
              <w:t>دانشجویی و فرهنگی</w:t>
            </w:r>
            <w:r w:rsidRPr="00FA4EF3">
              <w:rPr>
                <w:rFonts w:cs="B Nazanin" w:hint="cs"/>
                <w:rtl/>
                <w:lang w:bidi="fa-IR"/>
              </w:rPr>
              <w:t xml:space="preserve"> واریز گردد. </w:t>
            </w:r>
          </w:p>
          <w:p w:rsidR="00BA349D" w:rsidRPr="00FA4EF3" w:rsidRDefault="00BA349D" w:rsidP="00BA349D">
            <w:pPr>
              <w:tabs>
                <w:tab w:val="right" w:pos="-270"/>
                <w:tab w:val="right" w:pos="360"/>
              </w:tabs>
              <w:bidi/>
              <w:ind w:left="156"/>
              <w:rPr>
                <w:rFonts w:cs="B Nazanin"/>
                <w:rtl/>
                <w:lang w:bidi="fa-IR"/>
              </w:rPr>
            </w:pPr>
            <w:r w:rsidRPr="00FA4EF3">
              <w:rPr>
                <w:rFonts w:cs="B Nazanin" w:hint="cs"/>
                <w:rtl/>
                <w:lang w:bidi="fa-IR"/>
              </w:rPr>
              <w:t>- پیگیری اسکان و پذیرایی(ناهار، شام، میان وعده) استاد مدعو به عهده دانشکده می باشد.</w:t>
            </w:r>
          </w:p>
          <w:p w:rsidR="00BA349D" w:rsidRPr="00266A38" w:rsidRDefault="00BA349D" w:rsidP="00BA349D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FA4EF3">
              <w:rPr>
                <w:rFonts w:cs="B Nazanin" w:hint="cs"/>
                <w:rtl/>
                <w:lang w:bidi="fa-IR"/>
              </w:rPr>
              <w:t>- حتی الامکان از ظرفیت اساتید و دانشجو های دانشگاه به عنوان مدرس استفاده گردد.</w:t>
            </w:r>
          </w:p>
        </w:tc>
      </w:tr>
      <w:tr w:rsidR="00FC37F6" w:rsidRPr="00FA4EF3" w:rsidTr="00AA7B74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937" w:type="dxa"/>
          <w:trHeight w:val="100"/>
        </w:trPr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FC37F6" w:rsidRPr="00635FFD" w:rsidRDefault="00FC37F6" w:rsidP="00FC37F6">
            <w:pPr>
              <w:tabs>
                <w:tab w:val="right" w:pos="-270"/>
                <w:tab w:val="right" w:pos="360"/>
              </w:tabs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</w:tbl>
    <w:p w:rsidR="00EB5256" w:rsidRPr="00BC072B" w:rsidRDefault="00EB5256" w:rsidP="00B4471B">
      <w:pPr>
        <w:tabs>
          <w:tab w:val="right" w:pos="-270"/>
          <w:tab w:val="right" w:pos="360"/>
        </w:tabs>
        <w:bidi/>
        <w:spacing w:after="0" w:line="240" w:lineRule="auto"/>
        <w:ind w:hanging="450"/>
        <w:jc w:val="both"/>
        <w:rPr>
          <w:rFonts w:cs="B Nazanin"/>
          <w:b/>
          <w:bCs/>
          <w:sz w:val="2"/>
          <w:szCs w:val="2"/>
          <w:rtl/>
        </w:rPr>
      </w:pPr>
    </w:p>
    <w:p w:rsidR="00BA349D" w:rsidRPr="00BA349D" w:rsidRDefault="00BA349D" w:rsidP="00EB5256">
      <w:pPr>
        <w:tabs>
          <w:tab w:val="right" w:pos="-270"/>
          <w:tab w:val="right" w:pos="360"/>
        </w:tabs>
        <w:bidi/>
        <w:spacing w:after="0" w:line="240" w:lineRule="auto"/>
        <w:ind w:hanging="450"/>
        <w:jc w:val="both"/>
        <w:rPr>
          <w:rFonts w:cs="B Nazanin"/>
          <w:b/>
          <w:bCs/>
          <w:sz w:val="20"/>
          <w:szCs w:val="20"/>
          <w:rtl/>
        </w:rPr>
      </w:pPr>
    </w:p>
    <w:p w:rsidR="00665E0F" w:rsidRDefault="00B4471B" w:rsidP="00BA349D">
      <w:pPr>
        <w:tabs>
          <w:tab w:val="right" w:pos="-270"/>
          <w:tab w:val="right" w:pos="360"/>
        </w:tabs>
        <w:bidi/>
        <w:spacing w:after="0" w:line="240" w:lineRule="auto"/>
        <w:ind w:hanging="45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4471B">
        <w:rPr>
          <w:rFonts w:cs="B Nazanin" w:hint="cs"/>
          <w:b/>
          <w:bCs/>
          <w:sz w:val="28"/>
          <w:szCs w:val="28"/>
          <w:rtl/>
        </w:rPr>
        <w:t>ما</w:t>
      </w:r>
      <w:r w:rsidRPr="00B4471B">
        <w:rPr>
          <w:rFonts w:cs="B Nazanin" w:hint="cs"/>
          <w:b/>
          <w:bCs/>
          <w:sz w:val="28"/>
          <w:szCs w:val="28"/>
          <w:rtl/>
          <w:lang w:bidi="fa-IR"/>
        </w:rPr>
        <w:t>ده 5-</w:t>
      </w:r>
      <w:r w:rsidR="00665E0F" w:rsidRPr="00B4471B">
        <w:rPr>
          <w:rFonts w:cs="B Nazanin" w:hint="cs"/>
          <w:b/>
          <w:bCs/>
          <w:sz w:val="28"/>
          <w:szCs w:val="28"/>
          <w:rtl/>
          <w:lang w:bidi="fa-IR"/>
        </w:rPr>
        <w:t>تعرفه چاپ کلیه برنامه ها</w:t>
      </w:r>
    </w:p>
    <w:p w:rsidR="00B503B4" w:rsidRDefault="00B503B4" w:rsidP="00152091">
      <w:pPr>
        <w:tabs>
          <w:tab w:val="right" w:pos="-270"/>
          <w:tab w:val="right" w:pos="360"/>
        </w:tabs>
        <w:bidi/>
        <w:spacing w:after="0" w:line="240" w:lineRule="auto"/>
        <w:ind w:hanging="450"/>
        <w:jc w:val="both"/>
        <w:rPr>
          <w:rFonts w:cs="B Nazanin"/>
          <w:rtl/>
          <w:lang w:bidi="fa-IR"/>
        </w:rPr>
      </w:pPr>
      <w:r w:rsidRPr="00B503B4">
        <w:rPr>
          <w:rFonts w:cs="B Nazanin" w:hint="cs"/>
          <w:rtl/>
          <w:lang w:bidi="fa-IR"/>
        </w:rPr>
        <w:t xml:space="preserve">تعرفه چاپ مصوب کلیه برنامه ها پس از تایید استاد مشاور مربوطه و دریافت فایل </w:t>
      </w:r>
      <w:r w:rsidR="00152091">
        <w:rPr>
          <w:rFonts w:cs="B Nazanin" w:hint="cs"/>
          <w:rtl/>
          <w:lang w:bidi="fa-IR"/>
        </w:rPr>
        <w:t>صادر خواهد شد</w:t>
      </w:r>
      <w:r>
        <w:rPr>
          <w:rFonts w:cs="B Nazanin" w:hint="cs"/>
          <w:rtl/>
          <w:lang w:bidi="fa-IR"/>
        </w:rPr>
        <w:t>.</w:t>
      </w:r>
    </w:p>
    <w:p w:rsidR="00152091" w:rsidRPr="00B503B4" w:rsidRDefault="00152091" w:rsidP="00152091">
      <w:pPr>
        <w:tabs>
          <w:tab w:val="right" w:pos="-270"/>
          <w:tab w:val="right" w:pos="360"/>
        </w:tabs>
        <w:bidi/>
        <w:spacing w:after="0" w:line="240" w:lineRule="auto"/>
        <w:ind w:left="-421" w:right="-851" w:hanging="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لازم به ذکر است در صورت تخصیص بودجه کلی، تعداد تعرفه چاپ به اختیار انجمن علمی مربوطه می باشد در غیر اینصورت مطابق جدول زیر در اختیار </w:t>
      </w:r>
      <w:r w:rsidRPr="00B503B4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انجمن قرار خواهد گرفت.</w:t>
      </w:r>
    </w:p>
    <w:p w:rsidR="00F62258" w:rsidRPr="00FA4EF3" w:rsidRDefault="00F62258" w:rsidP="00F62258">
      <w:pPr>
        <w:tabs>
          <w:tab w:val="right" w:pos="-270"/>
          <w:tab w:val="right" w:pos="360"/>
        </w:tabs>
        <w:bidi/>
        <w:spacing w:after="0" w:line="240" w:lineRule="auto"/>
        <w:jc w:val="both"/>
        <w:rPr>
          <w:rFonts w:cs="B Nazanin"/>
          <w:b/>
          <w:bCs/>
          <w:sz w:val="10"/>
          <w:szCs w:val="10"/>
          <w:lang w:bidi="fa-IR"/>
        </w:rPr>
      </w:pPr>
    </w:p>
    <w:tbl>
      <w:tblPr>
        <w:tblStyle w:val="TableGrid"/>
        <w:bidiVisual/>
        <w:tblW w:w="10206" w:type="dxa"/>
        <w:tblInd w:w="294" w:type="dxa"/>
        <w:tblLook w:val="04A0" w:firstRow="1" w:lastRow="0" w:firstColumn="1" w:lastColumn="0" w:noHBand="0" w:noVBand="1"/>
      </w:tblPr>
      <w:tblGrid>
        <w:gridCol w:w="1594"/>
        <w:gridCol w:w="1666"/>
        <w:gridCol w:w="992"/>
        <w:gridCol w:w="3261"/>
        <w:gridCol w:w="2693"/>
      </w:tblGrid>
      <w:tr w:rsidR="00F62258" w:rsidRPr="00FA4EF3" w:rsidTr="00BC072B">
        <w:tc>
          <w:tcPr>
            <w:tcW w:w="159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</w:tcPr>
          <w:p w:rsidR="00F62258" w:rsidRPr="00851647" w:rsidRDefault="00F62258" w:rsidP="00F62258">
            <w:pPr>
              <w:tabs>
                <w:tab w:val="right" w:pos="-270"/>
                <w:tab w:val="right" w:pos="360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  <w:p w:rsidR="00F62258" w:rsidRPr="00851647" w:rsidRDefault="00F62258" w:rsidP="00F62258">
            <w:pPr>
              <w:tabs>
                <w:tab w:val="right" w:pos="-270"/>
                <w:tab w:val="right" w:pos="360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851647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نوع حمایت</w:t>
            </w:r>
          </w:p>
        </w:tc>
        <w:tc>
          <w:tcPr>
            <w:tcW w:w="8612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62258" w:rsidRPr="00851647" w:rsidRDefault="00F62258" w:rsidP="003F20F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851647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سطح برنامه</w:t>
            </w:r>
          </w:p>
        </w:tc>
      </w:tr>
      <w:tr w:rsidR="0082510D" w:rsidRPr="00FA4EF3" w:rsidTr="00BC072B">
        <w:tc>
          <w:tcPr>
            <w:tcW w:w="1594" w:type="dxa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82510D" w:rsidRPr="00851647" w:rsidRDefault="0082510D" w:rsidP="00F62258">
            <w:pPr>
              <w:tabs>
                <w:tab w:val="right" w:pos="-270"/>
                <w:tab w:val="right" w:pos="36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82510D" w:rsidRPr="00851647" w:rsidRDefault="0082510D" w:rsidP="003F20F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851647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دانشکده ای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510D" w:rsidRPr="00851647" w:rsidRDefault="0082510D" w:rsidP="003F20F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851647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پردیسی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2510D" w:rsidRPr="00851647" w:rsidRDefault="0082510D" w:rsidP="003F20F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851647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دانشگاهی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82510D" w:rsidRPr="00851647" w:rsidRDefault="0082510D" w:rsidP="0082510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851647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استانی/منظقه ای</w:t>
            </w:r>
            <w:r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/</w:t>
            </w:r>
            <w:r w:rsidRPr="00851647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کشوری</w:t>
            </w:r>
          </w:p>
        </w:tc>
      </w:tr>
      <w:tr w:rsidR="00C8222B" w:rsidRPr="00C8222B" w:rsidTr="00BC072B">
        <w:trPr>
          <w:trHeight w:val="287"/>
        </w:trPr>
        <w:tc>
          <w:tcPr>
            <w:tcW w:w="159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82510D" w:rsidRPr="00A618FF" w:rsidRDefault="0082510D" w:rsidP="0082510D">
            <w:pPr>
              <w:tabs>
                <w:tab w:val="right" w:pos="-270"/>
                <w:tab w:val="right" w:pos="36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F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تعرفه چاپ</w:t>
            </w:r>
          </w:p>
        </w:tc>
        <w:tc>
          <w:tcPr>
            <w:tcW w:w="1666" w:type="dxa"/>
            <w:tcBorders>
              <w:bottom w:val="thinThickSmallGap" w:sz="24" w:space="0" w:color="auto"/>
            </w:tcBorders>
          </w:tcPr>
          <w:p w:rsidR="0082510D" w:rsidRPr="00C8222B" w:rsidRDefault="0082510D" w:rsidP="0082510D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8222B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3 پوستر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82510D" w:rsidRPr="00C8222B" w:rsidRDefault="0082510D" w:rsidP="0082510D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8222B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6 پوستر</w:t>
            </w:r>
          </w:p>
        </w:tc>
        <w:tc>
          <w:tcPr>
            <w:tcW w:w="3261" w:type="dxa"/>
            <w:tcBorders>
              <w:bottom w:val="thinThickSmallGap" w:sz="24" w:space="0" w:color="auto"/>
            </w:tcBorders>
          </w:tcPr>
          <w:p w:rsidR="0082510D" w:rsidRPr="00C8222B" w:rsidRDefault="0082510D" w:rsidP="00DA6D32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8222B">
              <w:rPr>
                <w:rFonts w:cs="B Nazanin" w:hint="cs"/>
                <w:color w:val="000000" w:themeColor="text1"/>
                <w:rtl/>
                <w:lang w:bidi="fa-IR"/>
              </w:rPr>
              <w:t>10 پوستر/</w:t>
            </w:r>
            <w:r w:rsidR="00DA6D32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C8222B">
              <w:rPr>
                <w:rFonts w:cs="B Nazanin" w:hint="cs"/>
                <w:color w:val="000000" w:themeColor="text1"/>
                <w:rtl/>
                <w:lang w:bidi="fa-IR"/>
              </w:rPr>
              <w:t>در صورت</w:t>
            </w:r>
            <w:r w:rsidR="00C8222B" w:rsidRPr="00C8222B">
              <w:rPr>
                <w:rFonts w:cs="B Nazanin" w:hint="cs"/>
                <w:color w:val="000000" w:themeColor="text1"/>
                <w:rtl/>
                <w:lang w:bidi="fa-IR"/>
              </w:rPr>
              <w:t xml:space="preserve"> لزوم تعرفه چاپ</w:t>
            </w:r>
            <w:r w:rsidR="00FC4D6C">
              <w:rPr>
                <w:rFonts w:cs="B Nazanin" w:hint="cs"/>
                <w:color w:val="000000" w:themeColor="text1"/>
                <w:rtl/>
                <w:lang w:bidi="fa-IR"/>
              </w:rPr>
              <w:t xml:space="preserve"> بنر</w:t>
            </w:r>
            <w:r w:rsidR="00C8222B" w:rsidRPr="00C8222B">
              <w:rPr>
                <w:rFonts w:cs="B Nazanin" w:hint="cs"/>
                <w:color w:val="000000" w:themeColor="text1"/>
                <w:rtl/>
                <w:lang w:bidi="fa-IR"/>
              </w:rPr>
              <w:t xml:space="preserve"> به تشخیص </w:t>
            </w:r>
            <w:r w:rsidR="00DA6D32">
              <w:rPr>
                <w:rFonts w:cs="B Nazanin" w:hint="cs"/>
                <w:color w:val="000000" w:themeColor="text1"/>
                <w:rtl/>
                <w:lang w:bidi="fa-IR"/>
              </w:rPr>
              <w:t>حوزه معاونت دانشجویی و فرهنگی</w:t>
            </w:r>
            <w:r w:rsidRPr="00C8222B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C8222B" w:rsidRPr="00C8222B">
              <w:rPr>
                <w:rFonts w:cs="B Nazanin" w:hint="cs"/>
                <w:color w:val="000000" w:themeColor="text1"/>
                <w:rtl/>
                <w:lang w:bidi="fa-IR"/>
              </w:rPr>
              <w:t xml:space="preserve">به نماینده انجمن علمی </w:t>
            </w:r>
            <w:r w:rsidRPr="00C8222B">
              <w:rPr>
                <w:rFonts w:cs="B Nazanin" w:hint="cs"/>
                <w:color w:val="000000" w:themeColor="text1"/>
                <w:rtl/>
                <w:lang w:bidi="fa-IR"/>
              </w:rPr>
              <w:t>تعلق می گیرد.</w:t>
            </w:r>
          </w:p>
        </w:tc>
        <w:tc>
          <w:tcPr>
            <w:tcW w:w="26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510D" w:rsidRPr="00C8222B" w:rsidRDefault="0082510D" w:rsidP="0082510D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C8222B">
              <w:rPr>
                <w:rFonts w:cs="B Nazanin" w:hint="cs"/>
                <w:color w:val="000000" w:themeColor="text1"/>
                <w:rtl/>
                <w:lang w:bidi="fa-IR"/>
              </w:rPr>
              <w:t>مطابق مصوبات کارگروه نظارت و پشتیبانی بر انجمن های علمی</w:t>
            </w:r>
          </w:p>
        </w:tc>
      </w:tr>
    </w:tbl>
    <w:p w:rsidR="005B37B4" w:rsidRPr="00BC072B" w:rsidRDefault="005B37B4" w:rsidP="00BC072B">
      <w:pPr>
        <w:tabs>
          <w:tab w:val="right" w:pos="-270"/>
          <w:tab w:val="right" w:pos="36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D772E4" w:rsidRPr="00851647" w:rsidRDefault="00FA4EF3" w:rsidP="005B37B4">
      <w:pPr>
        <w:tabs>
          <w:tab w:val="right" w:pos="-270"/>
          <w:tab w:val="right" w:pos="360"/>
        </w:tabs>
        <w:bidi/>
        <w:spacing w:after="0" w:line="240" w:lineRule="auto"/>
        <w:ind w:hanging="360"/>
        <w:rPr>
          <w:rFonts w:cs="B Nazanin"/>
          <w:b/>
          <w:bCs/>
          <w:sz w:val="28"/>
          <w:szCs w:val="28"/>
          <w:lang w:bidi="fa-IR"/>
        </w:rPr>
      </w:pPr>
      <w:r w:rsidRPr="00851647">
        <w:rPr>
          <w:rFonts w:cs="B Nazanin" w:hint="cs"/>
          <w:b/>
          <w:bCs/>
          <w:sz w:val="28"/>
          <w:szCs w:val="28"/>
          <w:rtl/>
        </w:rPr>
        <w:t>ما</w:t>
      </w:r>
      <w:r w:rsidRPr="00851647">
        <w:rPr>
          <w:rFonts w:cs="B Nazanin" w:hint="cs"/>
          <w:b/>
          <w:bCs/>
          <w:sz w:val="28"/>
          <w:szCs w:val="28"/>
          <w:rtl/>
          <w:lang w:bidi="fa-IR"/>
        </w:rPr>
        <w:t xml:space="preserve">ده </w:t>
      </w:r>
      <w:r w:rsidR="00B4471B"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Pr="00851647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B4471B">
        <w:rPr>
          <w:rFonts w:cs="B Nazanin" w:hint="cs"/>
          <w:b/>
          <w:bCs/>
          <w:sz w:val="28"/>
          <w:szCs w:val="28"/>
          <w:rtl/>
          <w:lang w:bidi="fa-IR"/>
        </w:rPr>
        <w:t xml:space="preserve"> موارد تخلف</w:t>
      </w:r>
    </w:p>
    <w:p w:rsidR="008E5D4F" w:rsidRDefault="002D1108" w:rsidP="00144E9A">
      <w:pPr>
        <w:tabs>
          <w:tab w:val="right" w:pos="-360"/>
          <w:tab w:val="right" w:pos="360"/>
        </w:tabs>
        <w:bidi/>
        <w:spacing w:after="0" w:line="240" w:lineRule="auto"/>
        <w:ind w:left="-360" w:right="-720"/>
        <w:jc w:val="both"/>
        <w:rPr>
          <w:rFonts w:cs="B Nazanin"/>
          <w:rtl/>
          <w:lang w:bidi="fa-IR"/>
        </w:rPr>
      </w:pPr>
      <w:r>
        <w:rPr>
          <w:rFonts w:ascii="Wingdings 3" w:hAnsi="Wingdings 3" w:cs="B Nazanin" w:hint="cs"/>
          <w:b/>
          <w:bCs/>
          <w:sz w:val="26"/>
          <w:szCs w:val="26"/>
          <w:rtl/>
        </w:rPr>
        <w:t>6</w:t>
      </w:r>
      <w:r w:rsidR="00FA4EF3"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>
        <w:rPr>
          <w:rFonts w:ascii="Wingdings 3" w:hAnsi="Wingdings 3" w:cs="B Nazanin" w:hint="cs"/>
          <w:b/>
          <w:bCs/>
          <w:sz w:val="26"/>
          <w:szCs w:val="26"/>
          <w:rtl/>
        </w:rPr>
        <w:t>1</w:t>
      </w:r>
      <w:r w:rsidR="00FA4EF3" w:rsidRPr="00FA4EF3">
        <w:rPr>
          <w:rFonts w:ascii="Wingdings 3" w:hAnsi="Wingdings 3" w:cs="B Nazanin" w:hint="cs"/>
          <w:b/>
          <w:bCs/>
          <w:sz w:val="26"/>
          <w:szCs w:val="26"/>
          <w:rtl/>
        </w:rPr>
        <w:t>-</w:t>
      </w:r>
      <w:r w:rsidR="00F471B3" w:rsidRPr="00FA4EF3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در صورت بروز تخلف،</w:t>
      </w:r>
      <w:r w:rsidR="004A41A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آیین نامه انجمن های علمی دانشجویی ملا</w:t>
      </w:r>
      <w:r w:rsidR="00144E9A">
        <w:rPr>
          <w:rFonts w:cs="B Nazanin" w:hint="cs"/>
          <w:rtl/>
          <w:lang w:bidi="fa-IR"/>
        </w:rPr>
        <w:t>ک عمل خواهد بود و مطابق</w:t>
      </w:r>
      <w:r>
        <w:rPr>
          <w:rFonts w:cs="B Nazanin" w:hint="cs"/>
          <w:rtl/>
          <w:lang w:bidi="fa-IR"/>
        </w:rPr>
        <w:t xml:space="preserve"> ماده </w:t>
      </w:r>
      <w:r w:rsidR="00144E9A">
        <w:rPr>
          <w:rFonts w:cs="B Nazanin" w:hint="cs"/>
          <w:rtl/>
          <w:lang w:bidi="fa-IR"/>
        </w:rPr>
        <w:t>30</w:t>
      </w:r>
      <w:r w:rsidR="004A41AC">
        <w:rPr>
          <w:rFonts w:cs="B Nazanin" w:hint="cs"/>
          <w:rtl/>
          <w:lang w:bidi="fa-IR"/>
        </w:rPr>
        <w:t xml:space="preserve"> آیین نامه </w:t>
      </w:r>
      <w:r>
        <w:rPr>
          <w:rFonts w:cs="B Nazanin" w:hint="cs"/>
          <w:rtl/>
          <w:lang w:bidi="fa-IR"/>
        </w:rPr>
        <w:t>مذکور تصمیم گیری خواهد شد.</w:t>
      </w:r>
    </w:p>
    <w:p w:rsidR="004A41AC" w:rsidRPr="00BC072B" w:rsidRDefault="004A41AC" w:rsidP="005E029E">
      <w:pPr>
        <w:tabs>
          <w:tab w:val="right" w:pos="-360"/>
          <w:tab w:val="right" w:pos="360"/>
        </w:tabs>
        <w:bidi/>
        <w:spacing w:after="0" w:line="240" w:lineRule="auto"/>
        <w:ind w:left="-360" w:right="-720"/>
        <w:jc w:val="both"/>
        <w:rPr>
          <w:rFonts w:cs="B Nazanin"/>
          <w:sz w:val="4"/>
          <w:szCs w:val="4"/>
          <w:rtl/>
          <w:lang w:bidi="fa-IR"/>
        </w:rPr>
      </w:pPr>
    </w:p>
    <w:p w:rsidR="008E5D4F" w:rsidRPr="00F07CD0" w:rsidRDefault="008E5D4F" w:rsidP="005E029E">
      <w:pPr>
        <w:tabs>
          <w:tab w:val="right" w:pos="-360"/>
          <w:tab w:val="right" w:pos="360"/>
        </w:tabs>
        <w:bidi/>
        <w:spacing w:after="0" w:line="240" w:lineRule="auto"/>
        <w:ind w:left="-450" w:right="-720"/>
        <w:jc w:val="both"/>
        <w:rPr>
          <w:rFonts w:cs="B Nazanin"/>
          <w:rtl/>
          <w:lang w:bidi="fa-IR"/>
        </w:rPr>
      </w:pPr>
      <w:r w:rsidRPr="00F07CD0">
        <w:rPr>
          <w:rFonts w:cs="B Nazanin" w:hint="cs"/>
          <w:rtl/>
          <w:lang w:bidi="fa-IR"/>
        </w:rPr>
        <w:t>این شیوه نامه در تکمیل آیین نامه انجمن های علمی دانشجویی وزارت علوم، تحقیقات و فناوری می باشد و درموارد مسکوت، آیین نامه مذکور ملاک عمل خواهد بود.</w:t>
      </w:r>
    </w:p>
    <w:p w:rsidR="00F471B3" w:rsidRPr="00F07CD0" w:rsidRDefault="0025202F" w:rsidP="00250117">
      <w:pPr>
        <w:tabs>
          <w:tab w:val="right" w:pos="-360"/>
          <w:tab w:val="right" w:pos="360"/>
        </w:tabs>
        <w:bidi/>
        <w:spacing w:after="0" w:line="240" w:lineRule="auto"/>
        <w:ind w:left="-450" w:right="-720"/>
        <w:jc w:val="both"/>
        <w:rPr>
          <w:rFonts w:cs="B Nazanin"/>
          <w:rtl/>
          <w:lang w:bidi="fa-IR"/>
        </w:rPr>
      </w:pPr>
      <w:r w:rsidRPr="00F07CD0">
        <w:rPr>
          <w:rFonts w:cs="B Nazanin" w:hint="cs"/>
          <w:rtl/>
          <w:lang w:bidi="fa-IR"/>
        </w:rPr>
        <w:t xml:space="preserve"> این شیوه نامه در </w:t>
      </w:r>
      <w:r w:rsidR="00727633" w:rsidRPr="00F07CD0">
        <w:rPr>
          <w:rFonts w:cs="B Nazanin" w:hint="cs"/>
          <w:rtl/>
          <w:lang w:bidi="fa-IR"/>
        </w:rPr>
        <w:t xml:space="preserve">6 </w:t>
      </w:r>
      <w:r w:rsidRPr="00F07CD0">
        <w:rPr>
          <w:rFonts w:cs="B Nazanin" w:hint="cs"/>
          <w:rtl/>
          <w:lang w:bidi="fa-IR"/>
        </w:rPr>
        <w:t xml:space="preserve">ماده و </w:t>
      </w:r>
      <w:r w:rsidR="008A5DE4">
        <w:rPr>
          <w:rFonts w:cs="B Nazanin" w:hint="cs"/>
          <w:rtl/>
          <w:lang w:bidi="fa-IR"/>
        </w:rPr>
        <w:t>7</w:t>
      </w:r>
      <w:r w:rsidR="009B6D44" w:rsidRPr="00F07CD0">
        <w:rPr>
          <w:rFonts w:cs="B Nazanin" w:hint="cs"/>
          <w:rtl/>
          <w:lang w:bidi="fa-IR"/>
        </w:rPr>
        <w:t xml:space="preserve"> </w:t>
      </w:r>
      <w:r w:rsidRPr="00F07CD0">
        <w:rPr>
          <w:rFonts w:cs="B Nazanin" w:hint="cs"/>
          <w:rtl/>
          <w:lang w:bidi="fa-IR"/>
        </w:rPr>
        <w:t xml:space="preserve">تبصره در </w:t>
      </w:r>
      <w:r w:rsidR="00144E9A">
        <w:rPr>
          <w:rFonts w:cs="B Nazanin" w:hint="cs"/>
          <w:rtl/>
          <w:lang w:bidi="fa-IR"/>
        </w:rPr>
        <w:t>کارگروه</w:t>
      </w:r>
      <w:r w:rsidR="00B503B4" w:rsidRPr="00F07CD0">
        <w:rPr>
          <w:rFonts w:cs="B Nazanin" w:hint="cs"/>
          <w:rtl/>
          <w:lang w:bidi="fa-IR"/>
        </w:rPr>
        <w:t xml:space="preserve"> نظارت </w:t>
      </w:r>
      <w:r w:rsidR="00144E9A">
        <w:rPr>
          <w:rFonts w:cs="B Nazanin" w:hint="cs"/>
          <w:rtl/>
          <w:lang w:bidi="fa-IR"/>
        </w:rPr>
        <w:t xml:space="preserve">و پشتیبانی </w:t>
      </w:r>
      <w:r w:rsidR="00B503B4" w:rsidRPr="00F07CD0">
        <w:rPr>
          <w:rFonts w:cs="B Nazanin" w:hint="cs"/>
          <w:rtl/>
          <w:lang w:bidi="fa-IR"/>
        </w:rPr>
        <w:t xml:space="preserve">بر انجمن های علمی دانشجویی </w:t>
      </w:r>
      <w:r w:rsidR="009A0517" w:rsidRPr="00F07CD0">
        <w:rPr>
          <w:rFonts w:cs="B Nazanin" w:hint="cs"/>
          <w:rtl/>
          <w:lang w:bidi="fa-IR"/>
        </w:rPr>
        <w:t>مورخ</w:t>
      </w:r>
      <w:r w:rsidR="00BC072B">
        <w:rPr>
          <w:rFonts w:cs="B Nazanin" w:hint="cs"/>
          <w:sz w:val="24"/>
          <w:szCs w:val="24"/>
          <w:rtl/>
          <w:lang w:bidi="fa-IR"/>
        </w:rPr>
        <w:t xml:space="preserve"> 29/</w:t>
      </w:r>
      <w:r w:rsidR="00250117">
        <w:rPr>
          <w:rFonts w:cs="B Nazanin" w:hint="cs"/>
          <w:sz w:val="24"/>
          <w:szCs w:val="24"/>
          <w:rtl/>
          <w:lang w:bidi="fa-IR"/>
        </w:rPr>
        <w:t>1</w:t>
      </w:r>
      <w:r w:rsidR="00BC072B">
        <w:rPr>
          <w:rFonts w:cs="B Nazanin" w:hint="cs"/>
          <w:sz w:val="24"/>
          <w:szCs w:val="24"/>
          <w:rtl/>
          <w:lang w:bidi="fa-IR"/>
        </w:rPr>
        <w:t>/1402</w:t>
      </w:r>
      <w:r w:rsidR="00F07CD0" w:rsidRPr="00F07CD0">
        <w:rPr>
          <w:rFonts w:cs="B Nazanin" w:hint="cs"/>
          <w:rtl/>
          <w:lang w:bidi="fa-IR"/>
        </w:rPr>
        <w:t xml:space="preserve"> </w:t>
      </w:r>
      <w:r w:rsidRPr="00F07CD0">
        <w:rPr>
          <w:rFonts w:cs="B Nazanin" w:hint="cs"/>
          <w:rtl/>
          <w:lang w:bidi="fa-IR"/>
        </w:rPr>
        <w:t>به تصویب رسید.</w:t>
      </w:r>
    </w:p>
    <w:sectPr w:rsidR="00F471B3" w:rsidRPr="00F07CD0" w:rsidSect="00C27BA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E4" w:rsidRDefault="008A5DE4" w:rsidP="008A5DE4">
      <w:pPr>
        <w:spacing w:after="0" w:line="240" w:lineRule="auto"/>
      </w:pPr>
      <w:r>
        <w:separator/>
      </w:r>
    </w:p>
  </w:endnote>
  <w:endnote w:type="continuationSeparator" w:id="0">
    <w:p w:rsidR="008A5DE4" w:rsidRDefault="008A5DE4" w:rsidP="008A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9350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DE4" w:rsidRPr="008A5DE4" w:rsidRDefault="008A5DE4">
        <w:pPr>
          <w:pStyle w:val="Footer"/>
          <w:jc w:val="center"/>
          <w:rPr>
            <w:sz w:val="20"/>
            <w:szCs w:val="20"/>
          </w:rPr>
        </w:pPr>
        <w:r w:rsidRPr="008A5DE4">
          <w:rPr>
            <w:sz w:val="20"/>
            <w:szCs w:val="20"/>
          </w:rPr>
          <w:fldChar w:fldCharType="begin"/>
        </w:r>
        <w:r w:rsidRPr="008A5DE4">
          <w:rPr>
            <w:sz w:val="20"/>
            <w:szCs w:val="20"/>
          </w:rPr>
          <w:instrText xml:space="preserve"> PAGE   \* MERGEFORMAT </w:instrText>
        </w:r>
        <w:r w:rsidRPr="008A5DE4">
          <w:rPr>
            <w:sz w:val="20"/>
            <w:szCs w:val="20"/>
          </w:rPr>
          <w:fldChar w:fldCharType="separate"/>
        </w:r>
        <w:r w:rsidR="00AA7B74">
          <w:rPr>
            <w:noProof/>
            <w:sz w:val="20"/>
            <w:szCs w:val="20"/>
          </w:rPr>
          <w:t>1</w:t>
        </w:r>
        <w:r w:rsidRPr="008A5DE4">
          <w:rPr>
            <w:noProof/>
            <w:sz w:val="20"/>
            <w:szCs w:val="20"/>
          </w:rPr>
          <w:fldChar w:fldCharType="end"/>
        </w:r>
      </w:p>
    </w:sdtContent>
  </w:sdt>
  <w:p w:rsidR="008A5DE4" w:rsidRDefault="008A5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E4" w:rsidRDefault="008A5DE4" w:rsidP="008A5DE4">
      <w:pPr>
        <w:spacing w:after="0" w:line="240" w:lineRule="auto"/>
      </w:pPr>
      <w:r>
        <w:separator/>
      </w:r>
    </w:p>
  </w:footnote>
  <w:footnote w:type="continuationSeparator" w:id="0">
    <w:p w:rsidR="008A5DE4" w:rsidRDefault="008A5DE4" w:rsidP="008A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37AA8"/>
    <w:multiLevelType w:val="hybridMultilevel"/>
    <w:tmpl w:val="5074D456"/>
    <w:lvl w:ilvl="0" w:tplc="F8C4F972">
      <w:numFmt w:val="bullet"/>
      <w:lvlText w:val="-"/>
      <w:lvlJc w:val="left"/>
      <w:pPr>
        <w:ind w:left="1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D517D29"/>
    <w:multiLevelType w:val="hybridMultilevel"/>
    <w:tmpl w:val="A6D021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936"/>
    <w:multiLevelType w:val="hybridMultilevel"/>
    <w:tmpl w:val="8A046168"/>
    <w:lvl w:ilvl="0" w:tplc="46D00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47DBF"/>
    <w:multiLevelType w:val="hybridMultilevel"/>
    <w:tmpl w:val="0F2C50DE"/>
    <w:lvl w:ilvl="0" w:tplc="D0D89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0D07E5"/>
    <w:multiLevelType w:val="hybridMultilevel"/>
    <w:tmpl w:val="386280C2"/>
    <w:lvl w:ilvl="0" w:tplc="78F032D4">
      <w:start w:val="2"/>
      <w:numFmt w:val="arabicAlpha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13E39"/>
    <w:multiLevelType w:val="hybridMultilevel"/>
    <w:tmpl w:val="A79C9C36"/>
    <w:lvl w:ilvl="0" w:tplc="E23817A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D7D3E6E"/>
    <w:multiLevelType w:val="hybridMultilevel"/>
    <w:tmpl w:val="FCC24F22"/>
    <w:lvl w:ilvl="0" w:tplc="0BEEE7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A9"/>
    <w:rsid w:val="0001463A"/>
    <w:rsid w:val="000149AE"/>
    <w:rsid w:val="00017DA9"/>
    <w:rsid w:val="00020ECE"/>
    <w:rsid w:val="00034778"/>
    <w:rsid w:val="00036806"/>
    <w:rsid w:val="000403F6"/>
    <w:rsid w:val="00041CFC"/>
    <w:rsid w:val="00045FB5"/>
    <w:rsid w:val="000478BA"/>
    <w:rsid w:val="00050A81"/>
    <w:rsid w:val="0006000F"/>
    <w:rsid w:val="00064CA0"/>
    <w:rsid w:val="000651A4"/>
    <w:rsid w:val="00066905"/>
    <w:rsid w:val="00092D46"/>
    <w:rsid w:val="000A2901"/>
    <w:rsid w:val="000B70A1"/>
    <w:rsid w:val="000C6EF2"/>
    <w:rsid w:val="00115D9D"/>
    <w:rsid w:val="00123DC9"/>
    <w:rsid w:val="001339A0"/>
    <w:rsid w:val="001374D5"/>
    <w:rsid w:val="00140A07"/>
    <w:rsid w:val="00144E9A"/>
    <w:rsid w:val="00152091"/>
    <w:rsid w:val="001536AE"/>
    <w:rsid w:val="0017582D"/>
    <w:rsid w:val="001835E2"/>
    <w:rsid w:val="00191224"/>
    <w:rsid w:val="00191512"/>
    <w:rsid w:val="001A02D1"/>
    <w:rsid w:val="001B112A"/>
    <w:rsid w:val="001B3A0A"/>
    <w:rsid w:val="001B7574"/>
    <w:rsid w:val="001D151B"/>
    <w:rsid w:val="001E50B8"/>
    <w:rsid w:val="001E636C"/>
    <w:rsid w:val="001E7258"/>
    <w:rsid w:val="00202555"/>
    <w:rsid w:val="00207F00"/>
    <w:rsid w:val="002152BA"/>
    <w:rsid w:val="002165A3"/>
    <w:rsid w:val="0021690E"/>
    <w:rsid w:val="00220D4F"/>
    <w:rsid w:val="00222F24"/>
    <w:rsid w:val="002254AF"/>
    <w:rsid w:val="00227387"/>
    <w:rsid w:val="00227D56"/>
    <w:rsid w:val="00240385"/>
    <w:rsid w:val="00242BCF"/>
    <w:rsid w:val="00247BA9"/>
    <w:rsid w:val="00250117"/>
    <w:rsid w:val="0025202F"/>
    <w:rsid w:val="0025594C"/>
    <w:rsid w:val="002574C1"/>
    <w:rsid w:val="00263866"/>
    <w:rsid w:val="00266A38"/>
    <w:rsid w:val="00286355"/>
    <w:rsid w:val="002878FA"/>
    <w:rsid w:val="0029615A"/>
    <w:rsid w:val="002A287C"/>
    <w:rsid w:val="002A34D0"/>
    <w:rsid w:val="002C1D1C"/>
    <w:rsid w:val="002C3A3E"/>
    <w:rsid w:val="002D1108"/>
    <w:rsid w:val="002D641E"/>
    <w:rsid w:val="002E68BF"/>
    <w:rsid w:val="002F1D83"/>
    <w:rsid w:val="00300BDC"/>
    <w:rsid w:val="003050E3"/>
    <w:rsid w:val="00305756"/>
    <w:rsid w:val="00311500"/>
    <w:rsid w:val="003310D5"/>
    <w:rsid w:val="00342A8F"/>
    <w:rsid w:val="00350E33"/>
    <w:rsid w:val="00350E35"/>
    <w:rsid w:val="0035424D"/>
    <w:rsid w:val="00354B14"/>
    <w:rsid w:val="00372F49"/>
    <w:rsid w:val="00374394"/>
    <w:rsid w:val="00383071"/>
    <w:rsid w:val="003B300F"/>
    <w:rsid w:val="003C48DF"/>
    <w:rsid w:val="003D605B"/>
    <w:rsid w:val="003D6EC5"/>
    <w:rsid w:val="003E273F"/>
    <w:rsid w:val="003E47A8"/>
    <w:rsid w:val="003F48F9"/>
    <w:rsid w:val="00402D6E"/>
    <w:rsid w:val="00405C1B"/>
    <w:rsid w:val="00424942"/>
    <w:rsid w:val="0045658B"/>
    <w:rsid w:val="00456B7A"/>
    <w:rsid w:val="00464B91"/>
    <w:rsid w:val="004764CF"/>
    <w:rsid w:val="0047665B"/>
    <w:rsid w:val="004820BC"/>
    <w:rsid w:val="0048577D"/>
    <w:rsid w:val="004911E6"/>
    <w:rsid w:val="004955FB"/>
    <w:rsid w:val="004A17FA"/>
    <w:rsid w:val="004A41AC"/>
    <w:rsid w:val="004A44B1"/>
    <w:rsid w:val="004B0CB4"/>
    <w:rsid w:val="004B2923"/>
    <w:rsid w:val="004D6085"/>
    <w:rsid w:val="004E5CDE"/>
    <w:rsid w:val="004E78AA"/>
    <w:rsid w:val="004F21C8"/>
    <w:rsid w:val="004F4BFC"/>
    <w:rsid w:val="005049AB"/>
    <w:rsid w:val="005063C4"/>
    <w:rsid w:val="00524577"/>
    <w:rsid w:val="00526463"/>
    <w:rsid w:val="00530659"/>
    <w:rsid w:val="00534153"/>
    <w:rsid w:val="005367C2"/>
    <w:rsid w:val="00542220"/>
    <w:rsid w:val="00546E2F"/>
    <w:rsid w:val="00551226"/>
    <w:rsid w:val="0056629A"/>
    <w:rsid w:val="00572D45"/>
    <w:rsid w:val="005777A2"/>
    <w:rsid w:val="005A2F22"/>
    <w:rsid w:val="005B37B4"/>
    <w:rsid w:val="005B403E"/>
    <w:rsid w:val="005B797C"/>
    <w:rsid w:val="005E029E"/>
    <w:rsid w:val="005E0439"/>
    <w:rsid w:val="00613095"/>
    <w:rsid w:val="00615959"/>
    <w:rsid w:val="006301E2"/>
    <w:rsid w:val="00631945"/>
    <w:rsid w:val="00634045"/>
    <w:rsid w:val="00635FFD"/>
    <w:rsid w:val="00636A3A"/>
    <w:rsid w:val="0064521D"/>
    <w:rsid w:val="006525F2"/>
    <w:rsid w:val="00654144"/>
    <w:rsid w:val="00660CAC"/>
    <w:rsid w:val="00665E0F"/>
    <w:rsid w:val="006825AF"/>
    <w:rsid w:val="006826D6"/>
    <w:rsid w:val="0068613E"/>
    <w:rsid w:val="00690A08"/>
    <w:rsid w:val="006946BB"/>
    <w:rsid w:val="006A0737"/>
    <w:rsid w:val="006A6478"/>
    <w:rsid w:val="006A73EA"/>
    <w:rsid w:val="006B13BD"/>
    <w:rsid w:val="006B7D91"/>
    <w:rsid w:val="006C445F"/>
    <w:rsid w:val="006C5E22"/>
    <w:rsid w:val="006C7584"/>
    <w:rsid w:val="006D3498"/>
    <w:rsid w:val="006E02B3"/>
    <w:rsid w:val="006E1485"/>
    <w:rsid w:val="006F1892"/>
    <w:rsid w:val="006F4817"/>
    <w:rsid w:val="0070178D"/>
    <w:rsid w:val="00704B40"/>
    <w:rsid w:val="00725452"/>
    <w:rsid w:val="00727633"/>
    <w:rsid w:val="00730981"/>
    <w:rsid w:val="0073777E"/>
    <w:rsid w:val="00737C24"/>
    <w:rsid w:val="00756936"/>
    <w:rsid w:val="007652DC"/>
    <w:rsid w:val="007736A7"/>
    <w:rsid w:val="007900F8"/>
    <w:rsid w:val="00795686"/>
    <w:rsid w:val="007A137F"/>
    <w:rsid w:val="007C5C1F"/>
    <w:rsid w:val="007F3C8C"/>
    <w:rsid w:val="00812A7F"/>
    <w:rsid w:val="00815A43"/>
    <w:rsid w:val="00824624"/>
    <w:rsid w:val="0082510D"/>
    <w:rsid w:val="008257A1"/>
    <w:rsid w:val="00833098"/>
    <w:rsid w:val="008372B7"/>
    <w:rsid w:val="00851430"/>
    <w:rsid w:val="00851647"/>
    <w:rsid w:val="008554AA"/>
    <w:rsid w:val="0086278E"/>
    <w:rsid w:val="00886C63"/>
    <w:rsid w:val="008A5DE4"/>
    <w:rsid w:val="008B169B"/>
    <w:rsid w:val="008B349E"/>
    <w:rsid w:val="008E58F8"/>
    <w:rsid w:val="008E5D4F"/>
    <w:rsid w:val="008F31E8"/>
    <w:rsid w:val="00901E7F"/>
    <w:rsid w:val="00903918"/>
    <w:rsid w:val="00913510"/>
    <w:rsid w:val="00936756"/>
    <w:rsid w:val="009503D6"/>
    <w:rsid w:val="00950441"/>
    <w:rsid w:val="00970129"/>
    <w:rsid w:val="00970A9B"/>
    <w:rsid w:val="00972A65"/>
    <w:rsid w:val="00991882"/>
    <w:rsid w:val="00993CD3"/>
    <w:rsid w:val="00994E77"/>
    <w:rsid w:val="009A0517"/>
    <w:rsid w:val="009A7DA4"/>
    <w:rsid w:val="009B467D"/>
    <w:rsid w:val="009B4720"/>
    <w:rsid w:val="009B6D44"/>
    <w:rsid w:val="009B6D76"/>
    <w:rsid w:val="009C1181"/>
    <w:rsid w:val="009E5A0B"/>
    <w:rsid w:val="009E751C"/>
    <w:rsid w:val="009F2333"/>
    <w:rsid w:val="00A022A3"/>
    <w:rsid w:val="00A04335"/>
    <w:rsid w:val="00A07789"/>
    <w:rsid w:val="00A07C61"/>
    <w:rsid w:val="00A07F08"/>
    <w:rsid w:val="00A27C83"/>
    <w:rsid w:val="00A41E19"/>
    <w:rsid w:val="00A45278"/>
    <w:rsid w:val="00A51534"/>
    <w:rsid w:val="00A618FF"/>
    <w:rsid w:val="00A64619"/>
    <w:rsid w:val="00A678D7"/>
    <w:rsid w:val="00A84969"/>
    <w:rsid w:val="00A90009"/>
    <w:rsid w:val="00A91781"/>
    <w:rsid w:val="00A9606F"/>
    <w:rsid w:val="00AA7B74"/>
    <w:rsid w:val="00AB094D"/>
    <w:rsid w:val="00AB4098"/>
    <w:rsid w:val="00AB5DE6"/>
    <w:rsid w:val="00AC5B80"/>
    <w:rsid w:val="00AC6E5B"/>
    <w:rsid w:val="00AE3809"/>
    <w:rsid w:val="00AF33DB"/>
    <w:rsid w:val="00B0476B"/>
    <w:rsid w:val="00B1358C"/>
    <w:rsid w:val="00B16278"/>
    <w:rsid w:val="00B211C9"/>
    <w:rsid w:val="00B26816"/>
    <w:rsid w:val="00B30B52"/>
    <w:rsid w:val="00B371FA"/>
    <w:rsid w:val="00B4471B"/>
    <w:rsid w:val="00B45583"/>
    <w:rsid w:val="00B503B4"/>
    <w:rsid w:val="00B60993"/>
    <w:rsid w:val="00B735DC"/>
    <w:rsid w:val="00B75F41"/>
    <w:rsid w:val="00B82951"/>
    <w:rsid w:val="00B87396"/>
    <w:rsid w:val="00B91049"/>
    <w:rsid w:val="00B96A4B"/>
    <w:rsid w:val="00BA349D"/>
    <w:rsid w:val="00BC072B"/>
    <w:rsid w:val="00BC17FB"/>
    <w:rsid w:val="00BC1F18"/>
    <w:rsid w:val="00BC5CF4"/>
    <w:rsid w:val="00BD6877"/>
    <w:rsid w:val="00BE0036"/>
    <w:rsid w:val="00BE1836"/>
    <w:rsid w:val="00BE683F"/>
    <w:rsid w:val="00BF0634"/>
    <w:rsid w:val="00C13131"/>
    <w:rsid w:val="00C15489"/>
    <w:rsid w:val="00C1698D"/>
    <w:rsid w:val="00C27531"/>
    <w:rsid w:val="00C27BA1"/>
    <w:rsid w:val="00C35A8A"/>
    <w:rsid w:val="00C37D1F"/>
    <w:rsid w:val="00C5136E"/>
    <w:rsid w:val="00C5599C"/>
    <w:rsid w:val="00C600CB"/>
    <w:rsid w:val="00C6597C"/>
    <w:rsid w:val="00C65B12"/>
    <w:rsid w:val="00C66C58"/>
    <w:rsid w:val="00C70AF7"/>
    <w:rsid w:val="00C75378"/>
    <w:rsid w:val="00C8222B"/>
    <w:rsid w:val="00C943B4"/>
    <w:rsid w:val="00CA5E1B"/>
    <w:rsid w:val="00CB0E26"/>
    <w:rsid w:val="00CC0370"/>
    <w:rsid w:val="00CC5B93"/>
    <w:rsid w:val="00CD773F"/>
    <w:rsid w:val="00CE3A63"/>
    <w:rsid w:val="00D07902"/>
    <w:rsid w:val="00D11639"/>
    <w:rsid w:val="00D17F0D"/>
    <w:rsid w:val="00D234FF"/>
    <w:rsid w:val="00D416AE"/>
    <w:rsid w:val="00D432E0"/>
    <w:rsid w:val="00D53317"/>
    <w:rsid w:val="00D5448B"/>
    <w:rsid w:val="00D67218"/>
    <w:rsid w:val="00D772E4"/>
    <w:rsid w:val="00D914D1"/>
    <w:rsid w:val="00DA0F30"/>
    <w:rsid w:val="00DA5C01"/>
    <w:rsid w:val="00DA6D32"/>
    <w:rsid w:val="00DB3C93"/>
    <w:rsid w:val="00DD119E"/>
    <w:rsid w:val="00DD1EB7"/>
    <w:rsid w:val="00DD4D19"/>
    <w:rsid w:val="00DD58D5"/>
    <w:rsid w:val="00DE74D3"/>
    <w:rsid w:val="00DF0583"/>
    <w:rsid w:val="00DF5A5D"/>
    <w:rsid w:val="00E03AF8"/>
    <w:rsid w:val="00E07AF5"/>
    <w:rsid w:val="00E44BE8"/>
    <w:rsid w:val="00E60883"/>
    <w:rsid w:val="00E671BA"/>
    <w:rsid w:val="00E70D7B"/>
    <w:rsid w:val="00E74E09"/>
    <w:rsid w:val="00E83F9F"/>
    <w:rsid w:val="00E87BD2"/>
    <w:rsid w:val="00E9281A"/>
    <w:rsid w:val="00EA4951"/>
    <w:rsid w:val="00EB5256"/>
    <w:rsid w:val="00EC0AFF"/>
    <w:rsid w:val="00ED6CB8"/>
    <w:rsid w:val="00EE6CA3"/>
    <w:rsid w:val="00F07CD0"/>
    <w:rsid w:val="00F12E9B"/>
    <w:rsid w:val="00F16D0B"/>
    <w:rsid w:val="00F25226"/>
    <w:rsid w:val="00F27945"/>
    <w:rsid w:val="00F32155"/>
    <w:rsid w:val="00F471B3"/>
    <w:rsid w:val="00F50071"/>
    <w:rsid w:val="00F53D5C"/>
    <w:rsid w:val="00F54EE0"/>
    <w:rsid w:val="00F62258"/>
    <w:rsid w:val="00F70AFE"/>
    <w:rsid w:val="00F823BC"/>
    <w:rsid w:val="00F91FA9"/>
    <w:rsid w:val="00F9788F"/>
    <w:rsid w:val="00FA4EF3"/>
    <w:rsid w:val="00FB29B6"/>
    <w:rsid w:val="00FC37F6"/>
    <w:rsid w:val="00FC4D6C"/>
    <w:rsid w:val="00FD0027"/>
    <w:rsid w:val="00FD205D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34E1F1F-4BB7-4117-98D3-D26E50DD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C1"/>
    <w:pPr>
      <w:ind w:left="720"/>
      <w:contextualSpacing/>
    </w:pPr>
  </w:style>
  <w:style w:type="table" w:styleId="TableGrid">
    <w:name w:val="Table Grid"/>
    <w:basedOn w:val="TableNormal"/>
    <w:uiPriority w:val="39"/>
    <w:rsid w:val="0081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5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qFormat/>
    <w:rsid w:val="00456B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DE4"/>
  </w:style>
  <w:style w:type="paragraph" w:styleId="Footer">
    <w:name w:val="footer"/>
    <w:basedOn w:val="Normal"/>
    <w:link w:val="FooterChar"/>
    <w:uiPriority w:val="99"/>
    <w:unhideWhenUsed/>
    <w:rsid w:val="008A5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A15B-BAC3-4215-82FF-9EFF4D5E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semnanuni2</dc:creator>
  <cp:lastModifiedBy>semnanuni2</cp:lastModifiedBy>
  <cp:revision>19</cp:revision>
  <cp:lastPrinted>2023-04-29T11:46:00Z</cp:lastPrinted>
  <dcterms:created xsi:type="dcterms:W3CDTF">2023-04-15T10:35:00Z</dcterms:created>
  <dcterms:modified xsi:type="dcterms:W3CDTF">2023-04-29T12:03:00Z</dcterms:modified>
</cp:coreProperties>
</file>